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87" w:rsidRDefault="00540587">
      <w:pPr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</w:pPr>
      <w:bookmarkStart w:id="0" w:name="_GoBack"/>
      <w:bookmarkEnd w:id="0"/>
      <w:r w:rsidRPr="00540587">
        <w:rPr>
          <w:rStyle w:val="a3"/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Сулейман </w:t>
      </w:r>
      <w:proofErr w:type="spellStart"/>
      <w:r w:rsidRPr="00540587">
        <w:rPr>
          <w:rStyle w:val="a3"/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 родился 18 мая 1869 года в ауле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Ашага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-Стал (отсюда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) Кюринского округа Дагестанской области, в бедной крестьянской семье. По этнической принадлежности — лезгин. Мать </w:t>
      </w:r>
      <w:proofErr w:type="gram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умерла рано и до 7 лет мальчик рос</w:t>
      </w:r>
      <w:proofErr w:type="gram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на руках сердобольной соседки. Когда ему пошёл одиннадцатый год, умер отец. Рано осиротев, с тринадцати лет работал по найму. Был рабочим нефтяных промыслов в Баку, работал в Самарканде на железной дороге, батрачил у богатеев. Годы скитаний не прошли даром. Сулейман хорошо узнал жизнь и стал известен как «ашуг» (бродячий певец), в 1909 году, вызвав на соревнование народных бродячих певцов (ашугов).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Поэтическую деятельность Сулейман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начал со стихов на азербайджанском языке. Стихи С.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начал слагать в зрелом возрасте. «Вот мои книги, — показывал на своих односельчан Сулейман, — у них в голове записаны все песни, что я сложил». «Эй! Песня вышла!» — кричал он сельчанам, когда выдумывал свежие стихи, </w:t>
      </w:r>
      <w:proofErr w:type="gram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и</w:t>
      </w:r>
      <w:proofErr w:type="gram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не удивляясь такому вторжению поэзии в быт, крестьяне всегда просто и весело собирались вокруг своего соседа слушать его новую песню.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Первая его песня «Соловей» относится к 1900 году. До революции гневно бичевал угнетателей народа. Сулейман хорошо знал песни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Етим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Эмина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, которые еще при жизни его слились с безымянным народным творчеством. Своими социальными песнями бедноты Сулейман продолжил дело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Етим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Эмина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. Но его мотивы бегства из окружающей жизни звучали не отчаяньем, а иронией. Великий Октябрь сделал его поэтом народной радости. Стихи его начинают появляться в газетах, напечатаны в 1927 году в вышедшем в Москве «Сборнике лезгинских поэтов».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В Литературной энциклопедии 1939 года сказано: «Особенно замечателен цикл песен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о величайшем вожде пролетарской революции — товарище Сталине… Отличительная черта этих произведений — глубокая искренность, эмоциональная насыщенность». Сохранилась фотография — Сталин из президиума слушает поэта-ашуга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, выступающего на Всесоюзном съезде животноводов. Переводы произведений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на русском языке печатались главным образом в газетах «Правда» и «Известия». В частности, в «Правде» (1937. 5 дек.) был напечатан отрывок из посмертной поэмы о Сталине под названием «Сыну».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Излюбленная форма стиха у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— обычные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ашугские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«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рубайи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»: три строки рифмованные, одна свободная (в различных комбинациях).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был избран делегатом на Всесоюзный съезд советских писателей. На этом съезде А. М. Горький назвал его «Гомером XX века», после чего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создал ещё ряд произведений на самые разнообразные темы, в том числе о Красной Армии, партии большевиков, о Сталинской конституции, о прекрасной жизни в СССР. Отличительная черта этих произведений — глубокая искренность, эмоциональная насыщенность.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Стальский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создал также ряд крупных произведений: поэма «Дагестан», «Поэма о Серго Орджоникидзе, любимом сподвижнике и друге великого Сталина», «Думы о родине».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В 1934 году ЦИК ДАССР присвоил Сулейману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Стальскому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звание народного поэта Дагестана. На X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Вседагестанском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съезде Советов он был избран в члены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ДагЦИКа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. В 1936 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lastRenderedPageBreak/>
        <w:t xml:space="preserve">году ЦИК СССР наградил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орденом Ленина.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Стихи Сулеймана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переведены на многие языки народов Советского Союза. Русские переводы печатались в газетах «Правда» и «Известия». Ряд стихотворений переложен на музыку.</w:t>
      </w:r>
    </w:p>
    <w:p w:rsidR="00540587" w:rsidRPr="00540587" w:rsidRDefault="00540587" w:rsidP="00540587">
      <w:pPr>
        <w:rPr>
          <w:rFonts w:ascii="Times New Roman" w:hAnsi="Times New Roman" w:cs="Times New Roman"/>
          <w:i/>
          <w:color w:val="454545"/>
          <w:sz w:val="23"/>
          <w:szCs w:val="23"/>
        </w:rPr>
      </w:pP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  <w:t>В честь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 xml:space="preserve"> Сулеймана </w:t>
      </w:r>
      <w:proofErr w:type="spellStart"/>
      <w:r w:rsidRPr="00540587">
        <w:rPr>
          <w:rFonts w:ascii="Times New Roman" w:hAnsi="Times New Roman" w:cs="Times New Roman"/>
          <w:i/>
          <w:color w:val="454545"/>
          <w:sz w:val="23"/>
          <w:szCs w:val="23"/>
          <w:shd w:val="clear" w:color="auto" w:fill="FFFFFF"/>
        </w:rPr>
        <w:t>Стальского</w:t>
      </w:r>
      <w:proofErr w:type="spellEnd"/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t xml:space="preserve"> назван</w:t>
      </w:r>
      <w:r>
        <w:rPr>
          <w:rFonts w:ascii="Times New Roman" w:hAnsi="Times New Roman" w:cs="Times New Roman"/>
          <w:i/>
          <w:color w:val="454545"/>
          <w:sz w:val="23"/>
          <w:szCs w:val="23"/>
        </w:rPr>
        <w:t xml:space="preserve"> район Дагестана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t xml:space="preserve"> и школа № </w:t>
      </w:r>
      <w:r>
        <w:rPr>
          <w:rFonts w:ascii="Times New Roman" w:hAnsi="Times New Roman" w:cs="Times New Roman"/>
          <w:i/>
          <w:color w:val="454545"/>
          <w:sz w:val="23"/>
          <w:szCs w:val="23"/>
        </w:rPr>
        <w:t>21</w:t>
      </w: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t xml:space="preserve">  в Дербенте.</w:t>
      </w:r>
    </w:p>
    <w:p w:rsidR="00540587" w:rsidRPr="00540587" w:rsidRDefault="00540587">
      <w:pPr>
        <w:rPr>
          <w:rFonts w:ascii="Times New Roman" w:hAnsi="Times New Roman" w:cs="Times New Roman"/>
          <w:i/>
        </w:rPr>
      </w:pPr>
      <w:r w:rsidRPr="00540587">
        <w:rPr>
          <w:rFonts w:ascii="Times New Roman" w:hAnsi="Times New Roman" w:cs="Times New Roman"/>
          <w:i/>
          <w:color w:val="454545"/>
          <w:sz w:val="23"/>
          <w:szCs w:val="23"/>
        </w:rPr>
        <w:br/>
      </w:r>
    </w:p>
    <w:sectPr w:rsidR="00540587" w:rsidRPr="0054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87"/>
    <w:rsid w:val="00540587"/>
    <w:rsid w:val="0077312A"/>
    <w:rsid w:val="00A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5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4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58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4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2</cp:revision>
  <dcterms:created xsi:type="dcterms:W3CDTF">2018-01-20T08:16:00Z</dcterms:created>
  <dcterms:modified xsi:type="dcterms:W3CDTF">2018-01-20T08:16:00Z</dcterms:modified>
</cp:coreProperties>
</file>