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93" w:rsidRDefault="00484593" w:rsidP="00AE5A40">
      <w:pPr>
        <w:pStyle w:val="s1"/>
        <w:shd w:val="clear" w:color="auto" w:fill="FFFFFF"/>
        <w:spacing w:before="0" w:beforeAutospacing="0" w:after="300" w:afterAutospacing="0"/>
      </w:pPr>
      <w:r>
        <w:rPr>
          <w:noProof/>
        </w:rPr>
        <w:drawing>
          <wp:inline distT="0" distB="0" distL="0" distR="0">
            <wp:extent cx="6627495" cy="9365301"/>
            <wp:effectExtent l="0" t="0" r="1905" b="7620"/>
            <wp:docPr id="2" name="Рисунок 2" descr="C:\Users\школа №21\Desktop\Локальные акты-2021\Порядок и осн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№21\Desktop\Локальные акты-2021\Порядок и основ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936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A40" w:rsidRPr="00B6068B" w:rsidRDefault="00AE5A40" w:rsidP="00AE5A40">
      <w:pPr>
        <w:pStyle w:val="s1"/>
        <w:shd w:val="clear" w:color="auto" w:fill="FFFFFF"/>
        <w:spacing w:before="0" w:beforeAutospacing="0" w:after="300" w:afterAutospacing="0"/>
      </w:pPr>
      <w:r w:rsidRPr="00B6068B">
        <w:lastRenderedPageBreak/>
        <w:t>4.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AE5A40" w:rsidRPr="00B6068B" w:rsidRDefault="003D4594" w:rsidP="00AE5A40">
      <w:pPr>
        <w:pStyle w:val="s1"/>
        <w:shd w:val="clear" w:color="auto" w:fill="FFFFFF"/>
        <w:spacing w:before="0" w:beforeAutospacing="0" w:after="300" w:afterAutospacing="0"/>
      </w:pPr>
      <w:r w:rsidRPr="00B6068B">
        <w:t>5</w:t>
      </w:r>
      <w:r w:rsidR="00AE5A40" w:rsidRPr="00B6068B">
        <w:t xml:space="preserve">. Перевод </w:t>
      </w:r>
      <w:proofErr w:type="gramStart"/>
      <w:r w:rsidR="00AE5A40" w:rsidRPr="00B6068B">
        <w:t>обучающихся</w:t>
      </w:r>
      <w:proofErr w:type="gramEnd"/>
      <w:r w:rsidR="00AE5A40" w:rsidRPr="00B6068B">
        <w:t xml:space="preserve"> не зависит от периода (времени) учебного года.</w:t>
      </w:r>
    </w:p>
    <w:p w:rsidR="00603F8C" w:rsidRPr="00B6068B" w:rsidRDefault="00603F8C" w:rsidP="009B71C7">
      <w:pPr>
        <w:pStyle w:val="Default"/>
        <w:jc w:val="center"/>
        <w:rPr>
          <w:b/>
          <w:bCs/>
        </w:rPr>
      </w:pPr>
      <w:r w:rsidRPr="00B6068B">
        <w:rPr>
          <w:b/>
          <w:bCs/>
        </w:rPr>
        <w:t>2. Порядок и основания перевода</w:t>
      </w:r>
    </w:p>
    <w:p w:rsidR="00270DDD" w:rsidRPr="00B6068B" w:rsidRDefault="0054371A" w:rsidP="009B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68B">
        <w:rPr>
          <w:rStyle w:val="a3"/>
          <w:rFonts w:ascii="Times New Roman" w:hAnsi="Times New Roman" w:cs="Times New Roman"/>
          <w:sz w:val="24"/>
          <w:szCs w:val="24"/>
        </w:rPr>
        <w:t>2.1.</w:t>
      </w:r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>Перевод обучающихся в другой клас</w:t>
      </w:r>
      <w:proofErr w:type="gramStart"/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>с(</w:t>
      </w:r>
      <w:proofErr w:type="gramEnd"/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>группу) параллели</w:t>
      </w:r>
    </w:p>
    <w:p w:rsidR="00270DDD" w:rsidRPr="00B6068B" w:rsidRDefault="0054371A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hAnsi="Times New Roman" w:cs="Times New Roman"/>
          <w:sz w:val="24"/>
          <w:szCs w:val="24"/>
        </w:rPr>
        <w:t>-.</w:t>
      </w:r>
      <w:r w:rsidR="00270DDD" w:rsidRPr="00B6068B">
        <w:rPr>
          <w:rFonts w:ascii="Times New Roman" w:hAnsi="Times New Roman" w:cs="Times New Roman"/>
          <w:sz w:val="24"/>
          <w:szCs w:val="24"/>
        </w:rPr>
        <w:t>Перевод обучающихся в другой класс (группу) параллели осуществляется на основании заявления родителей (законных представителей) обучающихся при условии обязательного соблюдения санитарно-гигиенических и лицензионных требований к условиям осуществления образовательного процесса в том классе (группе), в который (которую) переводится обучающийся и в том классе (группе), в котором (которой) он обучался.</w:t>
      </w:r>
      <w:proofErr w:type="gramEnd"/>
    </w:p>
    <w:p w:rsidR="00270DDD" w:rsidRPr="00B6068B" w:rsidRDefault="0054371A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Перевод обучающегося в другой класс (группу) параллели оформляется приказом директора </w:t>
      </w:r>
      <w:r w:rsidR="008209C1" w:rsidRPr="00B6068B">
        <w:rPr>
          <w:rFonts w:ascii="Times New Roman" w:hAnsi="Times New Roman" w:cs="Times New Roman"/>
          <w:sz w:val="24"/>
          <w:szCs w:val="24"/>
        </w:rPr>
        <w:t>ОО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персонально в отношении каждого обучающегося. </w:t>
      </w:r>
    </w:p>
    <w:p w:rsidR="00270DDD" w:rsidRPr="00B6068B" w:rsidRDefault="0054371A" w:rsidP="009B7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68B">
        <w:rPr>
          <w:rStyle w:val="a3"/>
          <w:rFonts w:ascii="Times New Roman" w:hAnsi="Times New Roman" w:cs="Times New Roman"/>
          <w:sz w:val="24"/>
          <w:szCs w:val="24"/>
        </w:rPr>
        <w:t>2.2.</w:t>
      </w:r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 xml:space="preserve">Перевод </w:t>
      </w:r>
      <w:proofErr w:type="gramStart"/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71C7" w:rsidRPr="00B6068B">
        <w:rPr>
          <w:rStyle w:val="a3"/>
          <w:rFonts w:ascii="Times New Roman" w:hAnsi="Times New Roman" w:cs="Times New Roman"/>
          <w:sz w:val="24"/>
          <w:szCs w:val="24"/>
        </w:rPr>
        <w:t xml:space="preserve"> в следующий класс</w:t>
      </w:r>
      <w:r w:rsidR="00270DDD" w:rsidRPr="00B6068B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54371A" w:rsidRPr="00B6068B" w:rsidRDefault="0054371A" w:rsidP="009B71C7">
      <w:pPr>
        <w:pStyle w:val="a4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>-</w:t>
      </w:r>
      <w:r w:rsidR="00270DDD" w:rsidRPr="00B6068B">
        <w:rPr>
          <w:rFonts w:ascii="Times New Roman" w:hAnsi="Times New Roman"/>
          <w:b w:val="0"/>
          <w:sz w:val="24"/>
          <w:szCs w:val="24"/>
        </w:rPr>
        <w:t>Обучающиеся, освоившие в полном объеме образовательные программы, переводятся в следующий класс.</w:t>
      </w:r>
    </w:p>
    <w:p w:rsidR="00B87313" w:rsidRPr="00B6068B" w:rsidRDefault="0054371A" w:rsidP="009B71C7">
      <w:pPr>
        <w:pStyle w:val="a4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>-</w:t>
      </w:r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Обучающиеся на </w:t>
      </w:r>
      <w:r w:rsidR="00CF20D5" w:rsidRPr="00B6068B">
        <w:rPr>
          <w:rFonts w:ascii="Times New Roman" w:hAnsi="Times New Roman"/>
          <w:b w:val="0"/>
          <w:sz w:val="24"/>
          <w:szCs w:val="24"/>
        </w:rPr>
        <w:t>уровнях</w:t>
      </w:r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начального общего, основного общего и среднего образования, имеющие по итогам учебного года </w:t>
      </w:r>
      <w:r w:rsidRPr="00B6068B">
        <w:rPr>
          <w:rFonts w:ascii="Times New Roman" w:hAnsi="Times New Roman"/>
          <w:b w:val="0"/>
          <w:sz w:val="24"/>
          <w:szCs w:val="24"/>
        </w:rPr>
        <w:t>н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Pr="00B6068B">
        <w:rPr>
          <w:rFonts w:ascii="Times New Roman" w:hAnsi="Times New Roman"/>
          <w:b w:val="0"/>
          <w:sz w:val="24"/>
          <w:szCs w:val="24"/>
        </w:rPr>
        <w:t>не прошедшие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промежуточн</w:t>
      </w:r>
      <w:r w:rsidRPr="00B6068B">
        <w:rPr>
          <w:rFonts w:ascii="Times New Roman" w:hAnsi="Times New Roman"/>
          <w:b w:val="0"/>
          <w:sz w:val="24"/>
          <w:szCs w:val="24"/>
        </w:rPr>
        <w:t>ую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аттестаци</w:t>
      </w:r>
      <w:r w:rsidRPr="00B6068B">
        <w:rPr>
          <w:rFonts w:ascii="Times New Roman" w:hAnsi="Times New Roman"/>
          <w:b w:val="0"/>
          <w:sz w:val="24"/>
          <w:szCs w:val="24"/>
        </w:rPr>
        <w:t>ю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при отсутствии уважительных причин признаются</w:t>
      </w:r>
      <w:r w:rsidR="00B87313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B87313" w:rsidRPr="00B6068B">
        <w:rPr>
          <w:rFonts w:ascii="Times New Roman" w:hAnsi="Times New Roman"/>
          <w:b w:val="0"/>
          <w:sz w:val="24"/>
          <w:szCs w:val="24"/>
        </w:rPr>
        <w:t>имеющими</w:t>
      </w:r>
      <w:proofErr w:type="gramEnd"/>
      <w:r w:rsidR="00B87313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академическ</w:t>
      </w:r>
      <w:r w:rsidR="00B87313" w:rsidRPr="00B6068B">
        <w:rPr>
          <w:rFonts w:ascii="Times New Roman" w:hAnsi="Times New Roman"/>
          <w:b w:val="0"/>
          <w:sz w:val="24"/>
          <w:szCs w:val="24"/>
        </w:rPr>
        <w:t>ую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задолженность.</w:t>
      </w:r>
    </w:p>
    <w:p w:rsidR="00B87313" w:rsidRPr="00B6068B" w:rsidRDefault="00B87313" w:rsidP="009B71C7">
      <w:pPr>
        <w:pStyle w:val="a4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>-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270DDD" w:rsidRPr="00B6068B">
        <w:rPr>
          <w:rFonts w:ascii="Times New Roman" w:hAnsi="Times New Roman"/>
          <w:b w:val="0"/>
          <w:sz w:val="24"/>
          <w:szCs w:val="24"/>
        </w:rPr>
        <w:t>Обучающиеся</w:t>
      </w:r>
      <w:proofErr w:type="gramEnd"/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обязаны ликвидировать академическую задолженность</w:t>
      </w:r>
      <w:r w:rsidRPr="00B6068B">
        <w:rPr>
          <w:rFonts w:ascii="Times New Roman" w:hAnsi="Times New Roman"/>
          <w:b w:val="0"/>
          <w:sz w:val="24"/>
          <w:szCs w:val="24"/>
        </w:rPr>
        <w:t>.</w:t>
      </w:r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F2990" w:rsidRPr="00B6068B" w:rsidRDefault="00B87313" w:rsidP="009B71C7">
      <w:pPr>
        <w:pStyle w:val="a4"/>
        <w:spacing w:before="120" w:after="120"/>
        <w:jc w:val="both"/>
        <w:rPr>
          <w:rFonts w:ascii="Times New Roman" w:hAnsi="Times New Roman"/>
          <w:b w:val="0"/>
          <w:iCs/>
          <w:sz w:val="24"/>
          <w:szCs w:val="24"/>
        </w:rPr>
      </w:pPr>
      <w:proofErr w:type="gramStart"/>
      <w:r w:rsidRPr="00B6068B">
        <w:rPr>
          <w:rFonts w:ascii="Times New Roman" w:hAnsi="Times New Roman"/>
          <w:b w:val="0"/>
          <w:sz w:val="24"/>
          <w:szCs w:val="24"/>
        </w:rPr>
        <w:t>-</w:t>
      </w:r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r w:rsidR="004F2990" w:rsidRPr="00B6068B">
        <w:rPr>
          <w:rFonts w:ascii="Times New Roman" w:hAnsi="Times New Roman"/>
          <w:b w:val="0"/>
          <w:sz w:val="24"/>
          <w:szCs w:val="24"/>
        </w:rPr>
        <w:t>Обучающиеся, не прошедшие промежуточной аттестации по уважительным причинам</w:t>
      </w:r>
      <w:r w:rsidR="009B71C7" w:rsidRPr="00B6068B">
        <w:rPr>
          <w:rFonts w:ascii="Times New Roman" w:hAnsi="Times New Roman"/>
          <w:b w:val="0"/>
          <w:sz w:val="24"/>
          <w:szCs w:val="24"/>
        </w:rPr>
        <w:t xml:space="preserve">, </w:t>
      </w:r>
      <w:r w:rsidR="004F2990" w:rsidRPr="00B6068B">
        <w:rPr>
          <w:rFonts w:ascii="Times New Roman" w:hAnsi="Times New Roman"/>
          <w:b w:val="0"/>
          <w:sz w:val="24"/>
          <w:szCs w:val="24"/>
        </w:rPr>
        <w:t xml:space="preserve"> или имеющие академическую задолженность, переводятся в следующий класс условно.</w:t>
      </w:r>
      <w:proofErr w:type="gramEnd"/>
      <w:r w:rsidR="009B71C7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r w:rsidR="00CF20D5" w:rsidRPr="00B6068B">
        <w:rPr>
          <w:rFonts w:ascii="Times New Roman" w:hAnsi="Times New Roman"/>
          <w:b w:val="0"/>
          <w:sz w:val="24"/>
          <w:szCs w:val="24"/>
        </w:rPr>
        <w:t>ОО</w:t>
      </w:r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270DDD" w:rsidRPr="00B6068B">
        <w:rPr>
          <w:rFonts w:ascii="Times New Roman" w:hAnsi="Times New Roman"/>
          <w:b w:val="0"/>
          <w:sz w:val="24"/>
          <w:szCs w:val="24"/>
        </w:rPr>
        <w:t>обязан</w:t>
      </w:r>
      <w:r w:rsidR="00CF20D5" w:rsidRPr="00B6068B">
        <w:rPr>
          <w:rFonts w:ascii="Times New Roman" w:hAnsi="Times New Roman"/>
          <w:b w:val="0"/>
          <w:sz w:val="24"/>
          <w:szCs w:val="24"/>
        </w:rPr>
        <w:t>а</w:t>
      </w:r>
      <w:proofErr w:type="gramEnd"/>
      <w:r w:rsidR="00270DDD" w:rsidRPr="00B6068B">
        <w:rPr>
          <w:rFonts w:ascii="Times New Roman" w:hAnsi="Times New Roman"/>
          <w:b w:val="0"/>
          <w:sz w:val="24"/>
          <w:szCs w:val="24"/>
        </w:rPr>
        <w:t xml:space="preserve"> обеспечить контроль за своевременностью ее ликвидации.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</w:t>
      </w:r>
      <w:r w:rsidRPr="00B6068B">
        <w:rPr>
          <w:rFonts w:ascii="Times New Roman" w:hAnsi="Times New Roman" w:cs="Times New Roman"/>
          <w:sz w:val="24"/>
          <w:szCs w:val="24"/>
        </w:rPr>
        <w:t xml:space="preserve">Условный перевод в следующий класс применяется к </w:t>
      </w:r>
      <w:proofErr w:type="gramStart"/>
      <w:r w:rsidRPr="00B6068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всех классов, кроме I, IV, IX, которые по результатам учебного года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получили неудовлетворительные итоговые (годовые) отметки по одному или нескольким учебным предметам годового учебного плана.</w:t>
      </w:r>
    </w:p>
    <w:p w:rsidR="004F2990" w:rsidRPr="00B6068B" w:rsidRDefault="00B87313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4F2990" w:rsidRPr="00B6068B">
        <w:rPr>
          <w:rFonts w:ascii="Times New Roman" w:hAnsi="Times New Roman" w:cs="Times New Roman"/>
          <w:sz w:val="24"/>
          <w:szCs w:val="24"/>
        </w:rPr>
        <w:t xml:space="preserve">Решение об условном переводе </w:t>
      </w:r>
      <w:proofErr w:type="gramStart"/>
      <w:r w:rsidR="00CF20D5" w:rsidRPr="00B6068B">
        <w:rPr>
          <w:rFonts w:ascii="Times New Roman" w:hAnsi="Times New Roman" w:cs="Times New Roman"/>
          <w:sz w:val="24"/>
          <w:szCs w:val="24"/>
        </w:rPr>
        <w:t>об</w:t>
      </w:r>
      <w:r w:rsidR="004F2990" w:rsidRPr="00B6068B">
        <w:rPr>
          <w:rFonts w:ascii="Times New Roman" w:hAnsi="Times New Roman" w:cs="Times New Roman"/>
          <w:sz w:val="24"/>
          <w:szCs w:val="24"/>
        </w:rPr>
        <w:t>уча</w:t>
      </w:r>
      <w:r w:rsidR="00CF20D5" w:rsidRPr="00B6068B">
        <w:rPr>
          <w:rFonts w:ascii="Times New Roman" w:hAnsi="Times New Roman" w:cs="Times New Roman"/>
          <w:sz w:val="24"/>
          <w:szCs w:val="24"/>
        </w:rPr>
        <w:t>ю</w:t>
      </w:r>
      <w:r w:rsidR="004F2990" w:rsidRPr="00B6068B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4F2990" w:rsidRPr="00B6068B">
        <w:rPr>
          <w:rFonts w:ascii="Times New Roman" w:hAnsi="Times New Roman" w:cs="Times New Roman"/>
          <w:sz w:val="24"/>
          <w:szCs w:val="24"/>
        </w:rPr>
        <w:t xml:space="preserve"> в следующий класс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принимается решением педагогического совета </w:t>
      </w:r>
      <w:r w:rsidR="00606224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. </w:t>
      </w:r>
      <w:r w:rsidR="00FF0726">
        <w:rPr>
          <w:rFonts w:ascii="Times New Roman" w:hAnsi="Times New Roman" w:cs="Times New Roman"/>
          <w:sz w:val="24"/>
          <w:szCs w:val="24"/>
        </w:rPr>
        <w:t>Обу</w:t>
      </w:r>
      <w:r w:rsidRPr="00B6068B">
        <w:rPr>
          <w:rFonts w:ascii="Times New Roman" w:hAnsi="Times New Roman" w:cs="Times New Roman"/>
          <w:sz w:val="24"/>
          <w:szCs w:val="24"/>
        </w:rPr>
        <w:t>ча</w:t>
      </w:r>
      <w:r w:rsidR="00FF0726">
        <w:rPr>
          <w:rFonts w:ascii="Times New Roman" w:hAnsi="Times New Roman" w:cs="Times New Roman"/>
          <w:sz w:val="24"/>
          <w:szCs w:val="24"/>
        </w:rPr>
        <w:t>ю</w:t>
      </w:r>
      <w:r w:rsidRPr="00B6068B">
        <w:rPr>
          <w:rFonts w:ascii="Times New Roman" w:hAnsi="Times New Roman" w:cs="Times New Roman"/>
          <w:sz w:val="24"/>
          <w:szCs w:val="24"/>
        </w:rPr>
        <w:t>щиеся,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 xml:space="preserve"> академическую задолженность, вправе пройти промежуточную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аттестацию по соответствующему предмет</w:t>
      </w:r>
      <w:proofErr w:type="gramStart"/>
      <w:r w:rsidRPr="00B6068B">
        <w:rPr>
          <w:rFonts w:ascii="Times New Roman" w:hAnsi="Times New Roman" w:cs="Times New Roman"/>
          <w:sz w:val="24"/>
          <w:szCs w:val="24"/>
        </w:rPr>
        <w:t>у</w:t>
      </w:r>
      <w:r w:rsidR="00606224" w:rsidRPr="00B6068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06224" w:rsidRPr="00B6068B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06224" w:rsidRPr="00B6068B">
        <w:rPr>
          <w:rFonts w:ascii="Times New Roman" w:hAnsi="Times New Roman" w:cs="Times New Roman"/>
          <w:sz w:val="24"/>
          <w:szCs w:val="24"/>
        </w:rPr>
        <w:t>,)</w:t>
      </w:r>
      <w:r w:rsidRPr="00B6068B">
        <w:rPr>
          <w:rFonts w:ascii="Times New Roman" w:hAnsi="Times New Roman" w:cs="Times New Roman"/>
          <w:sz w:val="24"/>
          <w:szCs w:val="24"/>
        </w:rPr>
        <w:t xml:space="preserve"> не более двух</w:t>
      </w:r>
      <w:r w:rsidRPr="00B60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68B">
        <w:rPr>
          <w:rFonts w:ascii="Times New Roman" w:hAnsi="Times New Roman" w:cs="Times New Roman"/>
          <w:sz w:val="24"/>
          <w:szCs w:val="24"/>
        </w:rPr>
        <w:t>раз в пределах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одного года с момента образования академической задолженности.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Ответственность за ликвидацию </w:t>
      </w:r>
      <w:proofErr w:type="gramStart"/>
      <w:r w:rsidRPr="00B6068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 xml:space="preserve"> академической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задолженности в установленные сроки возлагается на их родителей</w:t>
      </w:r>
    </w:p>
    <w:p w:rsidR="004F2990" w:rsidRPr="00B6068B" w:rsidRDefault="004F2990" w:rsidP="009B7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270DDD" w:rsidRPr="00B6068B" w:rsidRDefault="00B87313" w:rsidP="009B71C7">
      <w:pPr>
        <w:pStyle w:val="a4"/>
        <w:tabs>
          <w:tab w:val="num" w:pos="720"/>
        </w:tabs>
        <w:spacing w:before="120" w:after="120"/>
        <w:jc w:val="both"/>
        <w:rPr>
          <w:rFonts w:ascii="Times New Roman" w:hAnsi="Times New Roman"/>
          <w:b w:val="0"/>
          <w:iCs/>
          <w:sz w:val="24"/>
          <w:szCs w:val="24"/>
        </w:rPr>
      </w:pPr>
      <w:proofErr w:type="gramStart"/>
      <w:r w:rsidRPr="00B6068B">
        <w:rPr>
          <w:rFonts w:ascii="Times New Roman" w:hAnsi="Times New Roman"/>
          <w:b w:val="0"/>
          <w:sz w:val="24"/>
          <w:szCs w:val="24"/>
        </w:rPr>
        <w:t>-</w:t>
      </w:r>
      <w:r w:rsidR="004F2990" w:rsidRPr="00B6068B">
        <w:rPr>
          <w:rFonts w:ascii="Times New Roman" w:hAnsi="Times New Roman"/>
          <w:b w:val="0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B87313" w:rsidRPr="00B6068B" w:rsidRDefault="00B87313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Перевод </w:t>
      </w:r>
      <w:proofErr w:type="gramStart"/>
      <w:r w:rsidR="00270DDD" w:rsidRPr="00B606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в следующий класс, а также с образовательной программы</w:t>
      </w:r>
      <w:r w:rsidR="00FF072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на образовательную программу основного общего образования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производится по решению Педагогического совета </w:t>
      </w:r>
      <w:r w:rsidR="00606224" w:rsidRPr="00B6068B">
        <w:rPr>
          <w:rFonts w:ascii="Times New Roman" w:hAnsi="Times New Roman" w:cs="Times New Roman"/>
          <w:sz w:val="24"/>
          <w:szCs w:val="24"/>
        </w:rPr>
        <w:t>ОО</w:t>
      </w:r>
      <w:r w:rsidR="00270DDD" w:rsidRPr="00B6068B">
        <w:rPr>
          <w:rFonts w:ascii="Times New Roman" w:hAnsi="Times New Roman" w:cs="Times New Roman"/>
          <w:sz w:val="24"/>
          <w:szCs w:val="24"/>
        </w:rPr>
        <w:t>.</w:t>
      </w:r>
      <w:r w:rsidR="00270DDD" w:rsidRPr="00B6068B">
        <w:rPr>
          <w:rFonts w:ascii="Times New Roman" w:hAnsi="Times New Roman" w:cs="Times New Roman"/>
          <w:sz w:val="24"/>
          <w:szCs w:val="24"/>
        </w:rPr>
        <w:tab/>
      </w:r>
    </w:p>
    <w:p w:rsidR="00533194" w:rsidRPr="00B6068B" w:rsidRDefault="009B71C7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>Обучающиеся, не освоившие образовательную программу предыдущего уровня, не допускаются к обучению на следующ</w:t>
      </w:r>
      <w:r w:rsidR="00606224" w:rsidRPr="00B6068B">
        <w:rPr>
          <w:rFonts w:ascii="Times New Roman" w:hAnsi="Times New Roman" w:cs="Times New Roman"/>
          <w:sz w:val="24"/>
          <w:szCs w:val="24"/>
        </w:rPr>
        <w:t>ем уровне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270DDD" w:rsidRPr="00B6068B" w:rsidRDefault="00B87313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Перевод обучающихся в следующий класс оформляется приказом директора </w:t>
      </w:r>
      <w:r w:rsidR="005328FC" w:rsidRPr="00B6068B">
        <w:rPr>
          <w:rFonts w:ascii="Times New Roman" w:hAnsi="Times New Roman" w:cs="Times New Roman"/>
          <w:sz w:val="24"/>
          <w:szCs w:val="24"/>
        </w:rPr>
        <w:t>ОО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с указанием фамилий, имен, отчеств обучающихся и основания для перевода. </w:t>
      </w:r>
    </w:p>
    <w:p w:rsidR="00270DDD" w:rsidRPr="00B6068B" w:rsidRDefault="00B87313" w:rsidP="009B7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-</w:t>
      </w:r>
      <w:r w:rsidR="00270DDD" w:rsidRPr="00B6068B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имеют право подать апелляцию в Совет О</w:t>
      </w:r>
      <w:r w:rsidR="005328FC" w:rsidRPr="00B6068B">
        <w:rPr>
          <w:rFonts w:ascii="Times New Roman" w:hAnsi="Times New Roman" w:cs="Times New Roman"/>
          <w:sz w:val="24"/>
          <w:szCs w:val="24"/>
        </w:rPr>
        <w:t>О</w:t>
      </w:r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после вынесения решения о возможности </w:t>
      </w:r>
      <w:proofErr w:type="gramStart"/>
      <w:r w:rsidR="00270DDD" w:rsidRPr="00B6068B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270DDD" w:rsidRPr="00B6068B">
        <w:rPr>
          <w:rFonts w:ascii="Times New Roman" w:hAnsi="Times New Roman" w:cs="Times New Roman"/>
          <w:sz w:val="24"/>
          <w:szCs w:val="24"/>
        </w:rPr>
        <w:t xml:space="preserve"> обучающего в класс (группу) предшествующей параллели или в следующий класс. </w:t>
      </w:r>
    </w:p>
    <w:p w:rsidR="00270DDD" w:rsidRPr="00B6068B" w:rsidRDefault="00270DDD" w:rsidP="009B71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DDD" w:rsidRPr="00B6068B" w:rsidRDefault="00B87313" w:rsidP="009B71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8B">
        <w:rPr>
          <w:rFonts w:ascii="Times New Roman" w:hAnsi="Times New Roman" w:cs="Times New Roman"/>
          <w:b/>
          <w:sz w:val="24"/>
          <w:szCs w:val="24"/>
        </w:rPr>
        <w:t>2.3.</w:t>
      </w:r>
      <w:r w:rsidR="00270DDD" w:rsidRPr="00B6068B">
        <w:rPr>
          <w:rFonts w:ascii="Times New Roman" w:hAnsi="Times New Roman" w:cs="Times New Roman"/>
          <w:b/>
          <w:sz w:val="24"/>
          <w:szCs w:val="24"/>
        </w:rPr>
        <w:t>Перевод</w:t>
      </w:r>
      <w:r w:rsidR="00F90424" w:rsidRPr="00B6068B">
        <w:rPr>
          <w:rFonts w:ascii="Times New Roman" w:hAnsi="Times New Roman" w:cs="Times New Roman"/>
          <w:b/>
          <w:sz w:val="24"/>
          <w:szCs w:val="24"/>
        </w:rPr>
        <w:t xml:space="preserve">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 w:rsidR="00270DDD" w:rsidRPr="00B6068B">
        <w:rPr>
          <w:rFonts w:ascii="Times New Roman" w:hAnsi="Times New Roman" w:cs="Times New Roman"/>
          <w:b/>
          <w:sz w:val="24"/>
          <w:szCs w:val="24"/>
        </w:rPr>
        <w:t xml:space="preserve"> в другие образоват</w:t>
      </w:r>
      <w:r w:rsidRPr="00B6068B">
        <w:rPr>
          <w:rFonts w:ascii="Times New Roman" w:hAnsi="Times New Roman" w:cs="Times New Roman"/>
          <w:b/>
          <w:sz w:val="24"/>
          <w:szCs w:val="24"/>
        </w:rPr>
        <w:t>ельные</w:t>
      </w:r>
      <w:r w:rsidR="00270DDD" w:rsidRPr="00B6068B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270DDD" w:rsidRPr="00B6068B" w:rsidRDefault="00270DDD" w:rsidP="009B71C7">
      <w:pPr>
        <w:pStyle w:val="Default"/>
      </w:pP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Образовательные отношения прекращаются в связи с переводом обучающегося в другие образовательные </w:t>
      </w:r>
      <w:r w:rsidR="00787654">
        <w:t>организации</w:t>
      </w:r>
      <w:r w:rsidR="00603F8C" w:rsidRPr="00B6068B">
        <w:t xml:space="preserve">. </w:t>
      </w: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Обучающиеся могут быть переведены в другие образовательные </w:t>
      </w:r>
      <w:r w:rsidR="00105327" w:rsidRPr="00B6068B">
        <w:t>организации</w:t>
      </w:r>
      <w:r w:rsidR="00603F8C" w:rsidRPr="00B6068B">
        <w:t xml:space="preserve"> в следующих случаях: </w:t>
      </w:r>
    </w:p>
    <w:p w:rsidR="00603F8C" w:rsidRPr="00B6068B" w:rsidRDefault="00603F8C" w:rsidP="009B71C7">
      <w:pPr>
        <w:pStyle w:val="Default"/>
        <w:numPr>
          <w:ilvl w:val="0"/>
          <w:numId w:val="6"/>
        </w:numPr>
        <w:ind w:left="0"/>
      </w:pPr>
      <w:r w:rsidRPr="00B6068B">
        <w:t xml:space="preserve">в связи с переменой места жительства; </w:t>
      </w:r>
    </w:p>
    <w:p w:rsidR="00603F8C" w:rsidRPr="00B6068B" w:rsidRDefault="00603F8C" w:rsidP="009B71C7">
      <w:pPr>
        <w:pStyle w:val="Default"/>
        <w:numPr>
          <w:ilvl w:val="0"/>
          <w:numId w:val="7"/>
        </w:numPr>
        <w:ind w:left="0"/>
      </w:pPr>
      <w:r w:rsidRPr="00B6068B">
        <w:t xml:space="preserve">в связи с переходом в другие образовательные </w:t>
      </w:r>
      <w:r w:rsidR="00105327" w:rsidRPr="00B6068B">
        <w:t>организации</w:t>
      </w:r>
      <w:r w:rsidRPr="00B6068B">
        <w:t xml:space="preserve">, в том числе в образовательные </w:t>
      </w:r>
      <w:r w:rsidR="00105327" w:rsidRPr="00B6068B">
        <w:t>организации</w:t>
      </w:r>
      <w:r w:rsidRPr="00B6068B">
        <w:t xml:space="preserve">, реализующие другие виды образовательных программ; </w:t>
      </w:r>
    </w:p>
    <w:p w:rsidR="00603F8C" w:rsidRPr="00B6068B" w:rsidRDefault="00603F8C" w:rsidP="009B71C7">
      <w:pPr>
        <w:pStyle w:val="Default"/>
        <w:numPr>
          <w:ilvl w:val="0"/>
          <w:numId w:val="8"/>
        </w:numPr>
        <w:ind w:left="0"/>
      </w:pPr>
      <w:r w:rsidRPr="00B6068B">
        <w:t xml:space="preserve">по желанию родителей (законных представителей). </w:t>
      </w: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Перевод обучающегося из одно</w:t>
      </w:r>
      <w:r w:rsidR="00105327" w:rsidRPr="00B6068B">
        <w:t>й ОО</w:t>
      </w:r>
      <w:r w:rsidR="00603F8C" w:rsidRPr="00B6068B">
        <w:t xml:space="preserve"> в </w:t>
      </w:r>
      <w:r w:rsidR="00105327" w:rsidRPr="00B6068B">
        <w:t xml:space="preserve"> другую</w:t>
      </w:r>
      <w:proofErr w:type="gramStart"/>
      <w:r w:rsidR="00105327" w:rsidRPr="00B6068B">
        <w:t xml:space="preserve"> ,</w:t>
      </w:r>
      <w:proofErr w:type="gramEnd"/>
      <w:r w:rsidR="00105327" w:rsidRPr="00B6068B">
        <w:t xml:space="preserve"> </w:t>
      </w:r>
      <w:r w:rsidR="00603F8C" w:rsidRPr="00B6068B">
        <w:t xml:space="preserve">осуществляется только с письменного </w:t>
      </w:r>
      <w:r w:rsidR="00787654">
        <w:t xml:space="preserve">заявления </w:t>
      </w:r>
      <w:r w:rsidR="00603F8C" w:rsidRPr="00B6068B">
        <w:t xml:space="preserve">родителей (законных представителей) обучающегося. </w:t>
      </w: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Перевод обучающегося из </w:t>
      </w:r>
      <w:r w:rsidR="00105327" w:rsidRPr="00B6068B">
        <w:t xml:space="preserve">одной ОО в  другую </w:t>
      </w:r>
      <w:r w:rsidR="00603F8C" w:rsidRPr="00B6068B">
        <w:t xml:space="preserve">может осуществляться в течение всего учебного года при наличии в соответствующем классе свободных мест (наполняемость класса не более 25 человек). </w:t>
      </w: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Перевод обучающегося на основании решения суда производится в порядке, установленном законодательством. </w:t>
      </w:r>
    </w:p>
    <w:p w:rsidR="00141B6F" w:rsidRPr="00B6068B" w:rsidRDefault="00141B6F" w:rsidP="009B71C7">
      <w:pPr>
        <w:pStyle w:val="Default"/>
      </w:pPr>
      <w:r w:rsidRPr="00B6068B">
        <w:t>-В случае перевода совершеннолетнего обучающегося по его инициативе или несовершеннолетнего обучающегося по инициативе его родителе</w:t>
      </w:r>
      <w:proofErr w:type="gramStart"/>
      <w:r w:rsidRPr="00B6068B">
        <w:t>й(</w:t>
      </w:r>
      <w:proofErr w:type="gramEnd"/>
      <w:r w:rsidRPr="00B6068B">
        <w:t>законных представителей) совершеннолетний обучающийся или родители(законные представители) несовершеннолетнего обучающегося :</w:t>
      </w:r>
    </w:p>
    <w:p w:rsidR="00141B6F" w:rsidRPr="00B6068B" w:rsidRDefault="00787654" w:rsidP="009B71C7">
      <w:pPr>
        <w:pStyle w:val="Default"/>
      </w:pPr>
      <w:r>
        <w:t>-</w:t>
      </w:r>
      <w:r w:rsidR="00141B6F" w:rsidRPr="00B6068B">
        <w:t>Осуществляют выбор принимающей организации;</w:t>
      </w:r>
    </w:p>
    <w:p w:rsidR="00141B6F" w:rsidRPr="00B6068B" w:rsidRDefault="00787654" w:rsidP="009B71C7">
      <w:pPr>
        <w:pStyle w:val="Default"/>
      </w:pPr>
      <w:r>
        <w:t>-</w:t>
      </w:r>
      <w:r w:rsidR="00141B6F" w:rsidRPr="00B6068B">
        <w:t>Обращаются в выбранную организацию с запросом о наличии свободных мест</w:t>
      </w:r>
      <w:proofErr w:type="gramStart"/>
      <w:r w:rsidR="00141B6F" w:rsidRPr="00B6068B">
        <w:t xml:space="preserve"> ,</w:t>
      </w:r>
      <w:proofErr w:type="gramEnd"/>
      <w:r w:rsidR="00141B6F" w:rsidRPr="00B6068B">
        <w:t xml:space="preserve"> в том числе с использованием сети Интернет;</w:t>
      </w:r>
    </w:p>
    <w:p w:rsidR="00141B6F" w:rsidRPr="00B6068B" w:rsidRDefault="00787654" w:rsidP="009B71C7">
      <w:pPr>
        <w:pStyle w:val="Default"/>
      </w:pPr>
      <w:r>
        <w:t>-</w:t>
      </w:r>
      <w:r w:rsidR="00141B6F" w:rsidRPr="00B6068B">
        <w:t>При отсутствии свободных мест в выбранной организации обращаются в органы местного самоуправления в сфере образования;</w:t>
      </w:r>
    </w:p>
    <w:p w:rsidR="000837F2" w:rsidRDefault="00787654" w:rsidP="009B71C7">
      <w:pPr>
        <w:pStyle w:val="Default"/>
        <w:rPr>
          <w:rFonts w:eastAsia="Times New Roman"/>
        </w:rPr>
      </w:pPr>
      <w:r>
        <w:t>-</w:t>
      </w:r>
      <w:r w:rsidR="00141B6F" w:rsidRPr="00B6068B">
        <w:t xml:space="preserve">Обращаются в </w:t>
      </w:r>
      <w:r w:rsidR="000837F2">
        <w:t>СОШ№21</w:t>
      </w:r>
      <w:r w:rsidR="00141B6F" w:rsidRPr="00B6068B">
        <w:t xml:space="preserve"> с заявлением об отчислении обучающегося</w:t>
      </w:r>
      <w:proofErr w:type="gramStart"/>
      <w:r w:rsidR="00141B6F" w:rsidRPr="00B6068B">
        <w:t xml:space="preserve"> ,</w:t>
      </w:r>
      <w:proofErr w:type="gramEnd"/>
      <w:r w:rsidR="00141B6F" w:rsidRPr="00B6068B">
        <w:t xml:space="preserve"> в связи с переводом в принимающую организацию.</w:t>
      </w:r>
      <w:r w:rsidRPr="00787654">
        <w:rPr>
          <w:rFonts w:eastAsia="Times New Roman"/>
        </w:rPr>
        <w:t xml:space="preserve"> </w:t>
      </w:r>
    </w:p>
    <w:p w:rsidR="00FB48C2" w:rsidRPr="00B6068B" w:rsidRDefault="00FB48C2" w:rsidP="009B71C7">
      <w:pPr>
        <w:pStyle w:val="Default"/>
      </w:pPr>
      <w:r w:rsidRPr="00B6068B">
        <w:t>В заявлении совершеннолетнего обуча</w:t>
      </w:r>
      <w:r w:rsidR="005334AF" w:rsidRPr="00B6068B">
        <w:t>ющегося или родителе</w:t>
      </w:r>
      <w:proofErr w:type="gramStart"/>
      <w:r w:rsidR="005334AF" w:rsidRPr="00B6068B">
        <w:t>й(</w:t>
      </w:r>
      <w:proofErr w:type="gramEnd"/>
      <w:r w:rsidR="005334AF" w:rsidRPr="00B6068B">
        <w:t>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5334AF" w:rsidRPr="00B6068B" w:rsidRDefault="005334AF" w:rsidP="009B71C7">
      <w:pPr>
        <w:pStyle w:val="Default"/>
      </w:pPr>
      <w:r w:rsidRPr="00B6068B">
        <w:t>А</w:t>
      </w:r>
      <w:proofErr w:type="gramStart"/>
      <w:r w:rsidRPr="00B6068B">
        <w:t>)Ф</w:t>
      </w:r>
      <w:proofErr w:type="gramEnd"/>
      <w:r w:rsidRPr="00B6068B">
        <w:t>ИО обучающегося</w:t>
      </w:r>
    </w:p>
    <w:p w:rsidR="005334AF" w:rsidRPr="00B6068B" w:rsidRDefault="005334AF" w:rsidP="009B71C7">
      <w:pPr>
        <w:pStyle w:val="Default"/>
      </w:pPr>
      <w:r w:rsidRPr="00B6068B">
        <w:t>Б) дата рождения</w:t>
      </w:r>
    </w:p>
    <w:p w:rsidR="005334AF" w:rsidRPr="00B6068B" w:rsidRDefault="005334AF" w:rsidP="009B71C7">
      <w:pPr>
        <w:pStyle w:val="Default"/>
      </w:pPr>
      <w:r w:rsidRPr="00B6068B">
        <w:t>В) класс и профиль обучения (при наличии)</w:t>
      </w:r>
    </w:p>
    <w:p w:rsidR="005334AF" w:rsidRPr="00B6068B" w:rsidRDefault="005334AF" w:rsidP="009B71C7">
      <w:pPr>
        <w:pStyle w:val="Default"/>
      </w:pPr>
      <w:r w:rsidRPr="00B6068B">
        <w:t>Г) наименование принимающей организации</w:t>
      </w:r>
      <w:proofErr w:type="gramStart"/>
      <w:r w:rsidRPr="00B6068B">
        <w:t xml:space="preserve"> .</w:t>
      </w:r>
      <w:proofErr w:type="gramEnd"/>
      <w:r w:rsidRPr="00B6068B">
        <w:t>В случае переезда в другую местность указывается только населенный пункт , субъект Российской Федерации.</w:t>
      </w:r>
    </w:p>
    <w:p w:rsidR="00B87313" w:rsidRPr="00B6068B" w:rsidRDefault="00603F8C" w:rsidP="009B71C7">
      <w:pPr>
        <w:numPr>
          <w:ilvl w:val="0"/>
          <w:numId w:val="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lastRenderedPageBreak/>
        <w:t xml:space="preserve">При переводе обучающегося </w:t>
      </w:r>
      <w:r w:rsidR="00105327" w:rsidRPr="00B6068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105327" w:rsidRPr="00B6068B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 xml:space="preserve"> </w:t>
      </w:r>
      <w:r w:rsidR="00105327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его родителям (законным представителям) выдаются документы:</w:t>
      </w:r>
    </w:p>
    <w:p w:rsidR="00B87313" w:rsidRPr="00B6068B" w:rsidRDefault="00603F8C" w:rsidP="009B71C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личное дело</w:t>
      </w:r>
      <w:r w:rsidR="00105327" w:rsidRPr="00B60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327" w:rsidRPr="00B6068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B87313" w:rsidRPr="00B6068B">
        <w:rPr>
          <w:rFonts w:ascii="Times New Roman" w:hAnsi="Times New Roman" w:cs="Times New Roman"/>
          <w:sz w:val="24"/>
          <w:szCs w:val="24"/>
        </w:rPr>
        <w:t>;</w:t>
      </w:r>
    </w:p>
    <w:p w:rsidR="0054371A" w:rsidRPr="00B6068B" w:rsidRDefault="0054371A" w:rsidP="009B71C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 ведомость текущих оценок, которая подписывается директором </w:t>
      </w:r>
      <w:r w:rsidR="00105327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, и заверяется печатью </w:t>
      </w:r>
      <w:r w:rsidR="00105327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>;</w:t>
      </w:r>
    </w:p>
    <w:p w:rsidR="0054371A" w:rsidRPr="00B6068B" w:rsidRDefault="0054371A" w:rsidP="009B71C7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документ об уровне образования (при его наличии);</w:t>
      </w:r>
    </w:p>
    <w:p w:rsidR="00B87313" w:rsidRPr="00B6068B" w:rsidRDefault="00603F8C" w:rsidP="009B71C7">
      <w:pPr>
        <w:pStyle w:val="Default"/>
        <w:numPr>
          <w:ilvl w:val="0"/>
          <w:numId w:val="8"/>
        </w:numPr>
        <w:ind w:left="0"/>
      </w:pPr>
      <w:r w:rsidRPr="00B6068B">
        <w:t>медицинская карта.</w:t>
      </w:r>
    </w:p>
    <w:p w:rsidR="00603F8C" w:rsidRPr="00B6068B" w:rsidRDefault="00B87313" w:rsidP="009B71C7">
      <w:pPr>
        <w:pStyle w:val="Default"/>
      </w:pPr>
      <w:r w:rsidRPr="00B6068B">
        <w:t>-</w:t>
      </w:r>
      <w:r w:rsidR="00603F8C" w:rsidRPr="00B6068B">
        <w:t xml:space="preserve"> Школа выдает документы по личному заявлению родителей (законных представителей) </w:t>
      </w:r>
      <w:r w:rsidRPr="00B6068B">
        <w:t>-</w:t>
      </w:r>
      <w:r w:rsidR="00105327" w:rsidRPr="00B6068B">
        <w:t xml:space="preserve"> При переводе обучающегося в ОО</w:t>
      </w:r>
      <w:r w:rsidR="00603F8C" w:rsidRPr="00B6068B">
        <w:t xml:space="preserve"> прием его осуществляется в соответствии с Правилами приема в школу. </w:t>
      </w:r>
    </w:p>
    <w:p w:rsidR="00787654" w:rsidRDefault="00B87313" w:rsidP="00787654">
      <w:pPr>
        <w:pStyle w:val="Default"/>
      </w:pPr>
      <w:r w:rsidRPr="00B6068B">
        <w:t>-</w:t>
      </w:r>
      <w:r w:rsidR="00603F8C" w:rsidRPr="00B6068B">
        <w:t xml:space="preserve"> Перевод обучающегося</w:t>
      </w:r>
      <w:r w:rsidR="00AD2907" w:rsidRPr="00B6068B">
        <w:t xml:space="preserve"> из</w:t>
      </w:r>
      <w:r w:rsidR="000837F2" w:rsidRPr="000837F2">
        <w:t xml:space="preserve"> </w:t>
      </w:r>
      <w:r w:rsidR="000837F2">
        <w:t>СОШ№21</w:t>
      </w:r>
      <w:r w:rsidR="000837F2" w:rsidRPr="00B6068B">
        <w:t xml:space="preserve"> </w:t>
      </w:r>
      <w:r w:rsidR="00AD2907" w:rsidRPr="00B6068B">
        <w:t xml:space="preserve"> в </w:t>
      </w:r>
      <w:proofErr w:type="gramStart"/>
      <w:r w:rsidR="00AD2907" w:rsidRPr="00B6068B">
        <w:t>другую</w:t>
      </w:r>
      <w:proofErr w:type="gramEnd"/>
      <w:r w:rsidR="00AD2907" w:rsidRPr="00B6068B">
        <w:t xml:space="preserve"> ОО</w:t>
      </w:r>
      <w:r w:rsidR="00603F8C" w:rsidRPr="00B6068B">
        <w:t xml:space="preserve"> оформляется приказом директора </w:t>
      </w:r>
      <w:r w:rsidR="00AD2907" w:rsidRPr="00B6068B">
        <w:t>в трехдневный срок</w:t>
      </w:r>
      <w:r w:rsidR="00787654">
        <w:t xml:space="preserve"> </w:t>
      </w:r>
      <w:r w:rsidR="00787654" w:rsidRPr="00787654">
        <w:t>в порядке перевода с указанием принимающей организации</w:t>
      </w:r>
      <w:r w:rsidR="00787654">
        <w:t>.</w:t>
      </w:r>
    </w:p>
    <w:p w:rsidR="00B21157" w:rsidRPr="00B21157" w:rsidRDefault="00787654" w:rsidP="00B21157">
      <w:pPr>
        <w:pStyle w:val="Default"/>
      </w:pPr>
      <w:r>
        <w:t>Выданные совершеннолетнему обучающемуся или родителя</w:t>
      </w:r>
      <w:proofErr w:type="gramStart"/>
      <w:r>
        <w:t>м(</w:t>
      </w:r>
      <w:proofErr w:type="gramEnd"/>
      <w:r>
        <w:t>законным представителям)несовершеннолетнего обучающегося</w:t>
      </w:r>
      <w:r w:rsidRPr="00787654">
        <w:t xml:space="preserve"> документы</w:t>
      </w:r>
      <w:r>
        <w:t>(</w:t>
      </w:r>
      <w:r w:rsidRPr="00787654">
        <w:t xml:space="preserve"> </w:t>
      </w:r>
      <w:r w:rsidR="00B21157">
        <w:t xml:space="preserve"> </w:t>
      </w:r>
      <w:r w:rsidR="00B21157" w:rsidRPr="00B21157">
        <w:t>личное дело обучающегося;</w:t>
      </w:r>
    </w:p>
    <w:p w:rsidR="00B21157" w:rsidRPr="00B21157" w:rsidRDefault="00B21157" w:rsidP="00B21157">
      <w:pPr>
        <w:pStyle w:val="Default"/>
      </w:pPr>
      <w:r w:rsidRPr="00B21157">
        <w:t xml:space="preserve"> ведомость текущих оценок, которая подписывается директором ОО, и заверяется печатью ОО;</w:t>
      </w:r>
    </w:p>
    <w:p w:rsidR="00787654" w:rsidRPr="00787654" w:rsidRDefault="00B21157" w:rsidP="00B21157">
      <w:pPr>
        <w:pStyle w:val="Default"/>
      </w:pPr>
      <w:r w:rsidRPr="00B21157">
        <w:t>документ об уровне образования (при его наличии)</w:t>
      </w:r>
      <w:proofErr w:type="gramStart"/>
      <w:r w:rsidRPr="00B21157">
        <w:t>;м</w:t>
      </w:r>
      <w:proofErr w:type="gramEnd"/>
      <w:r w:rsidRPr="00B21157">
        <w:t>едицинская карта</w:t>
      </w:r>
      <w:r>
        <w:t xml:space="preserve">)  </w:t>
      </w:r>
      <w:r w:rsidR="00787654" w:rsidRPr="00787654">
        <w:t>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03F8C" w:rsidRDefault="000F4853" w:rsidP="009B71C7">
      <w:pPr>
        <w:pStyle w:val="Default"/>
      </w:pPr>
      <w:proofErr w:type="gramStart"/>
      <w:r>
        <w:t xml:space="preserve">- </w:t>
      </w:r>
      <w:r w:rsidRPr="000F4853"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  <w:r>
        <w:t>.</w:t>
      </w:r>
      <w:proofErr w:type="gramEnd"/>
    </w:p>
    <w:p w:rsidR="00175115" w:rsidRPr="00B6068B" w:rsidRDefault="00175115" w:rsidP="009B71C7">
      <w:pPr>
        <w:pStyle w:val="Default"/>
      </w:pPr>
      <w:r>
        <w:t>-</w:t>
      </w:r>
      <w:r w:rsidRPr="00175115">
        <w:rPr>
          <w:rFonts w:eastAsia="Times New Roman"/>
        </w:rPr>
        <w:t xml:space="preserve"> </w:t>
      </w:r>
      <w:r w:rsidRPr="00175115">
        <w:t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</w:t>
      </w:r>
      <w:r>
        <w:t xml:space="preserve"> </w:t>
      </w:r>
      <w:r w:rsidRPr="00175115">
        <w:t xml:space="preserve"> заявления и документов, с указанием даты зачисления и класса.</w:t>
      </w:r>
    </w:p>
    <w:p w:rsidR="00FD3507" w:rsidRDefault="00FD3507" w:rsidP="009B71C7">
      <w:pPr>
        <w:pStyle w:val="Default"/>
      </w:pPr>
      <w:r w:rsidRPr="00B6068B">
        <w:t xml:space="preserve">- Принимающая организация при зачислении обучающегося, отчисленного из </w:t>
      </w:r>
      <w:r w:rsidR="000837F2">
        <w:t>СОШ№21</w:t>
      </w:r>
      <w:r w:rsidRPr="00B6068B">
        <w:t xml:space="preserve">, в течение </w:t>
      </w:r>
      <w:r w:rsidR="00105327" w:rsidRPr="00B6068B">
        <w:t>двух</w:t>
      </w:r>
      <w:r w:rsidRPr="00B6068B">
        <w:t xml:space="preserve"> рабочих дней с даты издания распорядительного </w:t>
      </w:r>
      <w:proofErr w:type="gramStart"/>
      <w:r w:rsidRPr="00B6068B">
        <w:t>акта</w:t>
      </w:r>
      <w:proofErr w:type="gramEnd"/>
      <w:r w:rsidRPr="00B6068B">
        <w:t xml:space="preserve"> о зачислении обучающегося в порядке перевода письменно уведомляет </w:t>
      </w:r>
      <w:r w:rsidR="000837F2">
        <w:t>СОШ№21</w:t>
      </w:r>
      <w:r w:rsidR="000837F2" w:rsidRPr="00B6068B">
        <w:t xml:space="preserve"> </w:t>
      </w:r>
      <w:r w:rsidRPr="00B6068B">
        <w:t xml:space="preserve">  о номере и дате распорядительного акта о зачислении обучающегося в принимающую организацию.</w:t>
      </w:r>
    </w:p>
    <w:p w:rsidR="00B6068B" w:rsidRPr="00B6068B" w:rsidRDefault="00B6068B" w:rsidP="009B71C7">
      <w:pPr>
        <w:pStyle w:val="Default"/>
      </w:pPr>
    </w:p>
    <w:p w:rsidR="00184C55" w:rsidRPr="00184C55" w:rsidRDefault="00E77E1C" w:rsidP="00184C5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3</w:t>
      </w:r>
      <w:r w:rsidR="00184C55" w:rsidRPr="00184C5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184C55" w:rsidRPr="00184C55" w:rsidRDefault="00184C55" w:rsidP="00184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. При принятии решения о прекращении деятельности</w:t>
      </w:r>
      <w:r w:rsidR="000837F2" w:rsidRPr="000837F2">
        <w:t xml:space="preserve"> </w:t>
      </w:r>
      <w:r w:rsidR="000837F2" w:rsidRPr="000837F2">
        <w:rPr>
          <w:rFonts w:ascii="Times New Roman" w:hAnsi="Times New Roman" w:cs="Times New Roman"/>
          <w:sz w:val="24"/>
        </w:rPr>
        <w:t>СОШ№21</w:t>
      </w:r>
      <w:r w:rsidR="000837F2" w:rsidRPr="00B6068B">
        <w:t xml:space="preserve">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 </w:t>
      </w:r>
      <w:hyperlink r:id="rId10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пунктом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92755">
        <w:rPr>
          <w:rFonts w:ascii="Times New Roman" w:eastAsia="Times New Roman" w:hAnsi="Times New Roman" w:cs="Times New Roman"/>
          <w:sz w:val="24"/>
          <w:szCs w:val="24"/>
        </w:rPr>
        <w:t xml:space="preserve"> Общих положений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Порядка.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О предстоящем переводе </w:t>
      </w:r>
      <w:r w:rsidR="000837F2" w:rsidRPr="000837F2">
        <w:rPr>
          <w:rFonts w:ascii="Times New Roman" w:hAnsi="Times New Roman" w:cs="Times New Roman"/>
          <w:sz w:val="24"/>
        </w:rPr>
        <w:t>СОШ№21</w:t>
      </w:r>
      <w:r w:rsidR="000837F2" w:rsidRPr="000837F2">
        <w:rPr>
          <w:sz w:val="24"/>
        </w:rPr>
        <w:t xml:space="preserve">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в случае прекращения своей деятельности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обязана</w:t>
      </w:r>
      <w:proofErr w:type="gram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 </w:t>
      </w:r>
      <w:hyperlink r:id="rId11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Порядка, на перевод в принимающую организацию.</w:t>
      </w:r>
    </w:p>
    <w:p w:rsidR="000837F2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О причине, влекущей за собой необходимость перевода обучающихся, </w:t>
      </w:r>
      <w:r w:rsidR="000837F2" w:rsidRPr="000837F2">
        <w:rPr>
          <w:rFonts w:ascii="Times New Roman" w:eastAsia="Times New Roman" w:hAnsi="Times New Roman" w:cs="Times New Roman"/>
          <w:sz w:val="24"/>
          <w:szCs w:val="24"/>
        </w:rPr>
        <w:t xml:space="preserve">СОШ№21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</w:t>
      </w:r>
      <w:r w:rsidR="000837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действия-лицензии на осуществление образовательной деятельности;</w:t>
      </w:r>
      <w:proofErr w:type="gramEnd"/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аккредитационные</w:t>
      </w:r>
      <w:proofErr w:type="spell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аккредитационного</w:t>
      </w:r>
      <w:proofErr w:type="spell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аккредитационного</w:t>
      </w:r>
      <w:proofErr w:type="spell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аккредитационного</w:t>
      </w:r>
      <w:proofErr w:type="spell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органа об отказе исходной организации в государственной аккредитации по</w:t>
      </w:r>
      <w:proofErr w:type="gram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 образовательной программе.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. Учредитель, за исключением случая, указанного в </w:t>
      </w:r>
      <w:hyperlink r:id="rId12" w:anchor="block_13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>пункте 1</w:t>
        </w:r>
      </w:hyperlink>
      <w:r w:rsidRPr="00B6068B">
        <w:rPr>
          <w:rFonts w:ascii="Times New Roman" w:eastAsia="Times New Roman" w:hAnsi="Times New Roman" w:cs="Times New Roman"/>
          <w:sz w:val="24"/>
          <w:szCs w:val="24"/>
        </w:rPr>
        <w:t xml:space="preserve"> раздела 3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Порядка, осуществляет выбор принимающих организаций с использованием:</w:t>
      </w:r>
    </w:p>
    <w:p w:rsidR="00184C55" w:rsidRPr="00184C55" w:rsidRDefault="00184C55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C55">
        <w:rPr>
          <w:rFonts w:ascii="Times New Roman" w:eastAsia="Times New Roman" w:hAnsi="Times New Roman" w:cs="Times New Roman"/>
          <w:sz w:val="24"/>
          <w:szCs w:val="24"/>
        </w:rPr>
        <w:t>информации, предварительно полученной от</w:t>
      </w:r>
      <w:r w:rsidR="000837F2" w:rsidRPr="000837F2">
        <w:t xml:space="preserve"> </w:t>
      </w:r>
      <w:r w:rsidR="000837F2">
        <w:rPr>
          <w:rFonts w:ascii="Times New Roman" w:eastAsia="Times New Roman" w:hAnsi="Times New Roman" w:cs="Times New Roman"/>
          <w:sz w:val="24"/>
          <w:szCs w:val="24"/>
        </w:rPr>
        <w:t>СОШ№21</w:t>
      </w:r>
      <w:r w:rsidRPr="00184C55">
        <w:rPr>
          <w:rFonts w:ascii="Times New Roman" w:eastAsia="Times New Roman" w:hAnsi="Times New Roman" w:cs="Times New Roman"/>
          <w:sz w:val="24"/>
          <w:szCs w:val="24"/>
        </w:rPr>
        <w:t>, о списочном составе обучающихся с указанием осваиваемых ими образовательных программ;</w:t>
      </w:r>
    </w:p>
    <w:p w:rsidR="00184C55" w:rsidRPr="00184C55" w:rsidRDefault="00184C55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C55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184C55" w:rsidRPr="00184C55" w:rsidRDefault="00184C55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C55">
        <w:rPr>
          <w:rFonts w:ascii="Times New Roman" w:eastAsia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37F2" w:rsidRPr="000837F2">
        <w:t xml:space="preserve"> </w:t>
      </w:r>
      <w:r w:rsidR="000837F2" w:rsidRPr="000837F2">
        <w:rPr>
          <w:rFonts w:ascii="Times New Roman" w:eastAsia="Times New Roman" w:hAnsi="Times New Roman" w:cs="Times New Roman"/>
          <w:sz w:val="24"/>
          <w:szCs w:val="24"/>
        </w:rPr>
        <w:t xml:space="preserve">СОШ№21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 </w:t>
      </w:r>
      <w:hyperlink r:id="rId13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 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После получения соответствующих письменных согласий лиц, указанных в </w:t>
      </w:r>
      <w:hyperlink r:id="rId14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 настоящего Порядка, </w:t>
      </w:r>
      <w:r w:rsidR="00083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7F2" w:rsidRPr="000837F2">
        <w:rPr>
          <w:rFonts w:ascii="Times New Roman" w:eastAsia="Times New Roman" w:hAnsi="Times New Roman" w:cs="Times New Roman"/>
          <w:sz w:val="24"/>
          <w:szCs w:val="24"/>
        </w:rPr>
        <w:t xml:space="preserve">СОШ№21 </w:t>
      </w:r>
      <w:r w:rsidR="00083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В случае отказа от перевода в предлагаемую принимающую организацию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37F2" w:rsidRPr="000837F2">
        <w:rPr>
          <w:rFonts w:ascii="Times New Roman" w:eastAsia="Times New Roman" w:hAnsi="Times New Roman" w:cs="Times New Roman"/>
          <w:sz w:val="24"/>
          <w:szCs w:val="24"/>
        </w:rPr>
        <w:t xml:space="preserve">СОШ№21 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передает в принимающую организацию списочный состав обучающихся, копии учебных планов, соответствующие письменные согласия лиц, указанных в </w:t>
      </w:r>
      <w:hyperlink r:id="rId15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Порядка, личные дела обучающихся.</w:t>
      </w:r>
    </w:p>
    <w:p w:rsidR="00184C55" w:rsidRPr="00184C55" w:rsidRDefault="003D4594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</w:p>
    <w:p w:rsidR="00184C55" w:rsidRPr="00184C55" w:rsidRDefault="00184C55" w:rsidP="00184C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C55">
        <w:rPr>
          <w:rFonts w:ascii="Times New Roman" w:eastAsia="Times New Roman" w:hAnsi="Times New Roman" w:cs="Times New Roman"/>
          <w:sz w:val="24"/>
          <w:szCs w:val="24"/>
        </w:rPr>
        <w:t xml:space="preserve">В распорядительном акте о зачислении делается </w:t>
      </w:r>
      <w:proofErr w:type="gramStart"/>
      <w:r w:rsidRPr="00184C55">
        <w:rPr>
          <w:rFonts w:ascii="Times New Roman" w:eastAsia="Times New Roman" w:hAnsi="Times New Roman" w:cs="Times New Roman"/>
          <w:sz w:val="24"/>
          <w:szCs w:val="24"/>
        </w:rPr>
        <w:t>запись</w:t>
      </w:r>
      <w:proofErr w:type="gramEnd"/>
      <w:r w:rsidRPr="00184C55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184C55" w:rsidRPr="00184C55" w:rsidRDefault="003D4594" w:rsidP="00184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proofErr w:type="gramEnd"/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 </w:t>
      </w:r>
      <w:hyperlink r:id="rId16" w:anchor="block_2" w:history="1">
        <w:r w:rsidR="00184C55" w:rsidRPr="00B6068B">
          <w:rPr>
            <w:rFonts w:ascii="Times New Roman" w:eastAsia="Times New Roman" w:hAnsi="Times New Roman" w:cs="Times New Roman"/>
            <w:sz w:val="24"/>
            <w:szCs w:val="24"/>
          </w:rPr>
          <w:t xml:space="preserve">пункте </w:t>
        </w:r>
        <w:r w:rsidRPr="00B6068B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184C55" w:rsidRPr="00184C55">
        <w:rPr>
          <w:rFonts w:ascii="Times New Roman" w:eastAsia="Times New Roman" w:hAnsi="Times New Roman" w:cs="Times New Roman"/>
          <w:sz w:val="24"/>
          <w:szCs w:val="24"/>
        </w:rPr>
        <w:t> настоящего Порядка.</w:t>
      </w:r>
    </w:p>
    <w:p w:rsidR="00184C55" w:rsidRPr="00B6068B" w:rsidRDefault="00184C55" w:rsidP="009B71C7">
      <w:pPr>
        <w:pStyle w:val="Default"/>
        <w:jc w:val="center"/>
        <w:rPr>
          <w:b/>
          <w:bCs/>
          <w:color w:val="auto"/>
        </w:rPr>
      </w:pPr>
    </w:p>
    <w:p w:rsidR="00184C55" w:rsidRDefault="00184C55" w:rsidP="009B71C7">
      <w:pPr>
        <w:pStyle w:val="Default"/>
        <w:jc w:val="center"/>
        <w:rPr>
          <w:b/>
          <w:bCs/>
          <w:color w:val="auto"/>
        </w:rPr>
      </w:pPr>
    </w:p>
    <w:p w:rsidR="000837F2" w:rsidRPr="00B6068B" w:rsidRDefault="000837F2" w:rsidP="009B71C7">
      <w:pPr>
        <w:pStyle w:val="Default"/>
        <w:jc w:val="center"/>
        <w:rPr>
          <w:b/>
          <w:bCs/>
          <w:color w:val="auto"/>
        </w:rPr>
      </w:pPr>
    </w:p>
    <w:p w:rsidR="00184C55" w:rsidRPr="00B6068B" w:rsidRDefault="00184C55" w:rsidP="009B71C7">
      <w:pPr>
        <w:pStyle w:val="Default"/>
        <w:jc w:val="center"/>
        <w:rPr>
          <w:b/>
          <w:bCs/>
        </w:rPr>
      </w:pPr>
    </w:p>
    <w:p w:rsidR="00184C55" w:rsidRPr="00B6068B" w:rsidRDefault="00184C55" w:rsidP="009B71C7">
      <w:pPr>
        <w:pStyle w:val="Default"/>
        <w:jc w:val="center"/>
        <w:rPr>
          <w:b/>
          <w:bCs/>
        </w:rPr>
      </w:pPr>
    </w:p>
    <w:p w:rsidR="00603F8C" w:rsidRPr="00B6068B" w:rsidRDefault="00184C55" w:rsidP="009B71C7">
      <w:pPr>
        <w:pStyle w:val="Default"/>
        <w:jc w:val="center"/>
        <w:rPr>
          <w:b/>
          <w:bCs/>
        </w:rPr>
      </w:pPr>
      <w:r w:rsidRPr="00B6068B">
        <w:rPr>
          <w:b/>
          <w:bCs/>
        </w:rPr>
        <w:t>4</w:t>
      </w:r>
      <w:r w:rsidR="00603F8C" w:rsidRPr="00B6068B">
        <w:rPr>
          <w:b/>
          <w:bCs/>
        </w:rPr>
        <w:t xml:space="preserve">. Порядок и основания отчисления </w:t>
      </w:r>
      <w:proofErr w:type="gramStart"/>
      <w:r w:rsidR="00603F8C" w:rsidRPr="00B6068B">
        <w:rPr>
          <w:b/>
          <w:bCs/>
        </w:rPr>
        <w:t>обучающихся</w:t>
      </w:r>
      <w:proofErr w:type="gramEnd"/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68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 xml:space="preserve"> может быть отчислен из учреждения:</w:t>
      </w:r>
    </w:p>
    <w:p w:rsidR="00ED1A05" w:rsidRPr="00B6068B" w:rsidRDefault="00ED1A05" w:rsidP="009B71C7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ED1A05" w:rsidRPr="00B6068B" w:rsidRDefault="00ED1A05" w:rsidP="009B71C7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1A05" w:rsidRPr="00B6068B" w:rsidRDefault="002C451B" w:rsidP="009B71C7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C451B">
        <w:rPr>
          <w:rFonts w:ascii="Times New Roman" w:hAnsi="Times New Roman" w:cs="Times New Roman"/>
          <w:sz w:val="24"/>
          <w:szCs w:val="24"/>
        </w:rPr>
        <w:t xml:space="preserve">по инициативе организации, осуществляющей образовательную деятельность, в случае применения к </w:t>
      </w:r>
      <w:proofErr w:type="gramStart"/>
      <w:r w:rsidRPr="002C451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451B">
        <w:rPr>
          <w:rFonts w:ascii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ED1A05" w:rsidRPr="00B6068B">
        <w:rPr>
          <w:rFonts w:ascii="Times New Roman" w:hAnsi="Times New Roman" w:cs="Times New Roman"/>
          <w:sz w:val="24"/>
          <w:szCs w:val="24"/>
        </w:rPr>
        <w:t>;</w:t>
      </w:r>
    </w:p>
    <w:p w:rsidR="00ED1A05" w:rsidRPr="00B6068B" w:rsidRDefault="00ED1A05" w:rsidP="009B71C7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за неисполнение или нарушение устава</w:t>
      </w:r>
      <w:r w:rsidR="00E7353D" w:rsidRPr="00B6068B">
        <w:rPr>
          <w:rFonts w:ascii="Times New Roman" w:hAnsi="Times New Roman" w:cs="Times New Roman"/>
          <w:sz w:val="24"/>
          <w:szCs w:val="24"/>
        </w:rPr>
        <w:t xml:space="preserve"> ОО</w:t>
      </w:r>
      <w:r w:rsidRPr="00B6068B">
        <w:rPr>
          <w:rFonts w:ascii="Times New Roman" w:hAnsi="Times New Roman" w:cs="Times New Roman"/>
          <w:sz w:val="24"/>
          <w:szCs w:val="24"/>
        </w:rPr>
        <w:t>, правил внутреннего распорядка   и иных локальных нормативных актов по вопросам организации и осуществления образовательной деятельности</w:t>
      </w:r>
      <w:r w:rsidR="00F71183">
        <w:rPr>
          <w:rFonts w:ascii="Times New Roman" w:hAnsi="Times New Roman" w:cs="Times New Roman"/>
          <w:sz w:val="24"/>
          <w:szCs w:val="24"/>
        </w:rPr>
        <w:t xml:space="preserve">. Отчисление в данном случае применяется как мера дисциплинарного воздействия к </w:t>
      </w:r>
      <w:proofErr w:type="gramStart"/>
      <w:r w:rsidR="00F7118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71183">
        <w:rPr>
          <w:rFonts w:ascii="Times New Roman" w:hAnsi="Times New Roman" w:cs="Times New Roman"/>
          <w:sz w:val="24"/>
          <w:szCs w:val="24"/>
        </w:rPr>
        <w:t>, достигшему возраста пятнадцати лет, только за совершение дисциплинарных проступков</w:t>
      </w:r>
      <w:r w:rsidRPr="00B6068B">
        <w:rPr>
          <w:rFonts w:ascii="Times New Roman" w:hAnsi="Times New Roman" w:cs="Times New Roman"/>
          <w:sz w:val="24"/>
          <w:szCs w:val="24"/>
        </w:rPr>
        <w:t>;</w:t>
      </w:r>
    </w:p>
    <w:p w:rsidR="00ED1A05" w:rsidRPr="00B6068B" w:rsidRDefault="00ED1A05" w:rsidP="009B71C7">
      <w:pPr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E7353D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>, в том числе в случае ликвидации учреждения.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утверждённым </w:t>
      </w:r>
      <w:r w:rsidR="002C451B">
        <w:rPr>
          <w:rFonts w:ascii="Times New Roman" w:hAnsi="Times New Roman" w:cs="Times New Roman"/>
          <w:sz w:val="24"/>
          <w:szCs w:val="24"/>
        </w:rPr>
        <w:t>в</w:t>
      </w:r>
      <w:r w:rsidRPr="00B6068B">
        <w:rPr>
          <w:rFonts w:ascii="Times New Roman" w:hAnsi="Times New Roman" w:cs="Times New Roman"/>
          <w:sz w:val="24"/>
          <w:szCs w:val="24"/>
        </w:rPr>
        <w:t xml:space="preserve"> ст.43 ФЗ «Об образовании в РФ».</w:t>
      </w:r>
    </w:p>
    <w:p w:rsidR="004E3C2B" w:rsidRPr="00B6068B" w:rsidRDefault="00ED1A05" w:rsidP="004E3C2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  <w:r w:rsidR="00E13C5F" w:rsidRPr="00B6068B">
        <w:rPr>
          <w:rFonts w:ascii="Times New Roman" w:hAnsi="Times New Roman" w:cs="Times New Roman"/>
          <w:sz w:val="24"/>
          <w:szCs w:val="24"/>
        </w:rPr>
        <w:t xml:space="preserve"> </w:t>
      </w:r>
      <w:r w:rsidR="004E3C2B" w:rsidRPr="00B6068B">
        <w:rPr>
          <w:rFonts w:ascii="Times New Roman" w:hAnsi="Times New Roman" w:cs="Times New Roman"/>
          <w:sz w:val="24"/>
          <w:szCs w:val="24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4E3C2B" w:rsidRPr="00B6068B" w:rsidRDefault="004E3C2B" w:rsidP="004E3C2B">
      <w:pPr>
        <w:pStyle w:val="aa"/>
        <w:ind w:left="1429"/>
      </w:pPr>
      <w:r w:rsidRPr="00B6068B">
        <w:t xml:space="preserve">а) фамилия, имя, отчество (при наличии) </w:t>
      </w:r>
      <w:proofErr w:type="gramStart"/>
      <w:r w:rsidRPr="00B6068B">
        <w:t>обучающегося</w:t>
      </w:r>
      <w:proofErr w:type="gramEnd"/>
      <w:r w:rsidRPr="00B6068B">
        <w:t>;</w:t>
      </w:r>
    </w:p>
    <w:p w:rsidR="004E3C2B" w:rsidRPr="00B6068B" w:rsidRDefault="004E3C2B" w:rsidP="004E3C2B">
      <w:pPr>
        <w:pStyle w:val="aa"/>
        <w:ind w:left="1429"/>
      </w:pPr>
      <w:r w:rsidRPr="00B6068B">
        <w:t>б) дата рождения;</w:t>
      </w:r>
    </w:p>
    <w:p w:rsidR="004E3C2B" w:rsidRPr="00B6068B" w:rsidRDefault="004E3C2B" w:rsidP="004E3C2B">
      <w:pPr>
        <w:pStyle w:val="aa"/>
        <w:ind w:left="1429"/>
      </w:pPr>
      <w:r w:rsidRPr="00B6068B">
        <w:t>в) класс и профиль обучения (при наличии);</w:t>
      </w:r>
    </w:p>
    <w:p w:rsidR="004E3C2B" w:rsidRPr="00B6068B" w:rsidRDefault="004E3C2B" w:rsidP="004E3C2B">
      <w:pPr>
        <w:pStyle w:val="aa"/>
        <w:ind w:left="1429"/>
      </w:pPr>
      <w:r w:rsidRPr="00B6068B"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 производится по заявлению родителей (законных представителей) обучающегося.</w:t>
      </w:r>
    </w:p>
    <w:p w:rsidR="00ED1A05" w:rsidRPr="00B6068B" w:rsidRDefault="00ED1A05" w:rsidP="009B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ED1A05" w:rsidRPr="00B6068B" w:rsidRDefault="00ED1A05" w:rsidP="009B71C7">
      <w:pPr>
        <w:numPr>
          <w:ilvl w:val="0"/>
          <w:numId w:val="4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 w:rsidRPr="00B6068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>;</w:t>
      </w:r>
    </w:p>
    <w:p w:rsidR="00ED1A05" w:rsidRPr="00B6068B" w:rsidRDefault="00ED1A05" w:rsidP="009B71C7">
      <w:pPr>
        <w:numPr>
          <w:ilvl w:val="0"/>
          <w:numId w:val="4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ED1A05" w:rsidRPr="00B6068B" w:rsidRDefault="00ED1A05" w:rsidP="009B71C7">
      <w:pPr>
        <w:numPr>
          <w:ilvl w:val="0"/>
          <w:numId w:val="4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lastRenderedPageBreak/>
        <w:t>класс обучения;</w:t>
      </w:r>
    </w:p>
    <w:p w:rsidR="00ED1A05" w:rsidRPr="00B6068B" w:rsidRDefault="00ED1A05" w:rsidP="009B71C7">
      <w:pPr>
        <w:numPr>
          <w:ilvl w:val="0"/>
          <w:numId w:val="4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причины оставления учреждения.</w:t>
      </w:r>
    </w:p>
    <w:p w:rsidR="00ED1A05" w:rsidRPr="00B6068B" w:rsidRDefault="00ED1A05" w:rsidP="009B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</w:t>
      </w:r>
      <w:r w:rsidR="00E13C5F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испрашивает письменное согласие на отчисление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ED1A05" w:rsidRPr="00B6068B" w:rsidRDefault="00ED1A05" w:rsidP="009B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Обучающийся, достигший возраста пятнадцати лет и не имеющий основного общего образования, может оставить </w:t>
      </w:r>
      <w:r w:rsidR="00E13C5F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только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Отчисление из </w:t>
      </w:r>
      <w:r w:rsidR="00AE28D6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 с внесением соответствующих записей в алфавитную книгу учёта обучающихся.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При отчислении </w:t>
      </w:r>
      <w:r w:rsidR="00AE28D6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выдает заявителю следующие документы:</w:t>
      </w:r>
    </w:p>
    <w:p w:rsidR="00ED1A05" w:rsidRPr="00B6068B" w:rsidRDefault="00ED1A05" w:rsidP="009B71C7">
      <w:pPr>
        <w:numPr>
          <w:ilvl w:val="0"/>
          <w:numId w:val="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личное дело обучающегося</w:t>
      </w:r>
      <w:proofErr w:type="gramStart"/>
      <w:r w:rsidR="00AE28D6" w:rsidRPr="00B6068B">
        <w:rPr>
          <w:rFonts w:ascii="Times New Roman" w:hAnsi="Times New Roman" w:cs="Times New Roman"/>
          <w:sz w:val="24"/>
          <w:szCs w:val="24"/>
        </w:rPr>
        <w:t xml:space="preserve"> </w:t>
      </w:r>
      <w:r w:rsidRPr="00B6068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D1A05" w:rsidRPr="00B6068B" w:rsidRDefault="00ED1A05" w:rsidP="009B71C7">
      <w:pPr>
        <w:numPr>
          <w:ilvl w:val="0"/>
          <w:numId w:val="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ведомость текущих оценок, которая подписывается директором </w:t>
      </w:r>
      <w:r w:rsidR="00AE28D6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>, и заверяется печатью;</w:t>
      </w:r>
    </w:p>
    <w:p w:rsidR="00ED1A05" w:rsidRPr="00B6068B" w:rsidRDefault="00ED1A05" w:rsidP="009B71C7">
      <w:pPr>
        <w:numPr>
          <w:ilvl w:val="0"/>
          <w:numId w:val="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документ об уровне образования (при его наличии);</w:t>
      </w:r>
    </w:p>
    <w:p w:rsidR="00ED1A05" w:rsidRPr="00B6068B" w:rsidRDefault="00ED1A05" w:rsidP="009B71C7">
      <w:pPr>
        <w:numPr>
          <w:ilvl w:val="0"/>
          <w:numId w:val="5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медицинскую карту обучающегося</w:t>
      </w:r>
      <w:proofErr w:type="gramStart"/>
      <w:r w:rsidR="00AE28D6" w:rsidRPr="00B6068B">
        <w:rPr>
          <w:rFonts w:ascii="Times New Roman" w:hAnsi="Times New Roman" w:cs="Times New Roman"/>
          <w:sz w:val="24"/>
          <w:szCs w:val="24"/>
        </w:rPr>
        <w:t xml:space="preserve"> </w:t>
      </w:r>
      <w:r w:rsidRPr="00B606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1A05" w:rsidRPr="00113F9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>Обучающимся, не прошедшим</w:t>
      </w:r>
      <w:r w:rsidR="00AE28D6" w:rsidRPr="00B6068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B6068B">
        <w:rPr>
          <w:rFonts w:ascii="Times New Roman" w:hAnsi="Times New Roman" w:cs="Times New Roman"/>
          <w:sz w:val="24"/>
          <w:szCs w:val="24"/>
        </w:rPr>
        <w:t xml:space="preserve"> итоговой аттестации или получившим на</w:t>
      </w:r>
      <w:r w:rsidR="00AE28D6" w:rsidRPr="00B6068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B6068B"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="002F371F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выдается справка об обучении или о периоде обучения по установленному  образцу. </w:t>
      </w:r>
      <w:r w:rsidR="008E7D4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8E7D47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8E7D47">
        <w:rPr>
          <w:rFonts w:ascii="Times New Roman" w:hAnsi="Times New Roman" w:cs="Times New Roman"/>
          <w:sz w:val="24"/>
          <w:szCs w:val="24"/>
        </w:rPr>
        <w:t xml:space="preserve"> 60)</w:t>
      </w:r>
      <w:r w:rsidR="00113F9B">
        <w:rPr>
          <w:rFonts w:ascii="Times New Roman" w:hAnsi="Times New Roman" w:cs="Times New Roman"/>
          <w:sz w:val="24"/>
          <w:szCs w:val="24"/>
        </w:rPr>
        <w:t>.</w:t>
      </w:r>
      <w:r w:rsidRPr="00B60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3F9B" w:rsidRP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</w:t>
      </w:r>
      <w:proofErr w:type="gramStart"/>
      <w:r w:rsidR="00113F9B" w:rsidRP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акта</w:t>
      </w:r>
      <w:proofErr w:type="gramEnd"/>
      <w:r w:rsidR="00113F9B" w:rsidRP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отчислении обучающегося выдает лицу, отчисленному из этой организации, справку об обучении в соответствии с </w:t>
      </w:r>
      <w:hyperlink r:id="rId17" w:anchor="dst100847" w:history="1">
        <w:r w:rsidR="00113F9B" w:rsidRPr="00113F9B">
          <w:rPr>
            <w:rStyle w:val="ae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частью 12 статьи 60</w:t>
        </w:r>
      </w:hyperlink>
      <w:r w:rsidR="00113F9B" w:rsidRP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Федерального закона.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B6068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6068B">
        <w:rPr>
          <w:rFonts w:ascii="Times New Roman" w:hAnsi="Times New Roman" w:cs="Times New Roman"/>
          <w:sz w:val="24"/>
          <w:szCs w:val="24"/>
        </w:rPr>
        <w:t xml:space="preserve"> его отчисления из учреждения.</w:t>
      </w:r>
    </w:p>
    <w:p w:rsidR="00ED1A05" w:rsidRPr="00B6068B" w:rsidRDefault="00ED1A05" w:rsidP="009B71C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68B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несовершеннолетнего обучающегося могут обжаловать решение </w:t>
      </w:r>
      <w:r w:rsidR="002F371F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 xml:space="preserve"> об отчислении, принятое по инициативе </w:t>
      </w:r>
      <w:r w:rsidR="002F371F" w:rsidRPr="00B6068B">
        <w:rPr>
          <w:rFonts w:ascii="Times New Roman" w:hAnsi="Times New Roman" w:cs="Times New Roman"/>
          <w:sz w:val="24"/>
          <w:szCs w:val="24"/>
        </w:rPr>
        <w:t>ОО</w:t>
      </w:r>
      <w:r w:rsidRPr="00B6068B">
        <w:rPr>
          <w:rFonts w:ascii="Times New Roman" w:hAnsi="Times New Roman" w:cs="Times New Roman"/>
          <w:sz w:val="24"/>
          <w:szCs w:val="24"/>
        </w:rPr>
        <w:t>, в установленном законом порядке.</w:t>
      </w:r>
    </w:p>
    <w:p w:rsidR="00ED1A05" w:rsidRPr="00B6068B" w:rsidRDefault="00ED1A05" w:rsidP="009B71C7">
      <w:pPr>
        <w:pStyle w:val="Default"/>
        <w:rPr>
          <w:b/>
          <w:bCs/>
        </w:rPr>
      </w:pPr>
    </w:p>
    <w:p w:rsidR="00ED1A05" w:rsidRPr="00B6068B" w:rsidRDefault="00ED1A05" w:rsidP="009B71C7">
      <w:pPr>
        <w:pStyle w:val="Default"/>
        <w:rPr>
          <w:b/>
          <w:bCs/>
        </w:rPr>
      </w:pPr>
    </w:p>
    <w:p w:rsidR="003E3BA4" w:rsidRPr="00B6068B" w:rsidRDefault="00184C55" w:rsidP="003E3BA4">
      <w:pPr>
        <w:pStyle w:val="aa"/>
        <w:spacing w:before="0" w:beforeAutospacing="0" w:after="0" w:afterAutospacing="0"/>
        <w:jc w:val="center"/>
        <w:rPr>
          <w:rStyle w:val="a3"/>
          <w:color w:val="000000"/>
        </w:rPr>
      </w:pPr>
      <w:r w:rsidRPr="00B6068B">
        <w:rPr>
          <w:rStyle w:val="a3"/>
          <w:color w:val="000000"/>
        </w:rPr>
        <w:t>5</w:t>
      </w:r>
      <w:r w:rsidR="003E3BA4" w:rsidRPr="00B6068B">
        <w:rPr>
          <w:rStyle w:val="a3"/>
          <w:color w:val="000000"/>
        </w:rPr>
        <w:t xml:space="preserve">. Восстановление </w:t>
      </w:r>
      <w:proofErr w:type="gramStart"/>
      <w:r w:rsidR="003E3BA4" w:rsidRPr="00B6068B">
        <w:rPr>
          <w:rStyle w:val="a3"/>
          <w:color w:val="000000"/>
        </w:rPr>
        <w:t>обучающихся</w:t>
      </w:r>
      <w:proofErr w:type="gramEnd"/>
    </w:p>
    <w:p w:rsidR="003E3BA4" w:rsidRPr="00B6068B" w:rsidRDefault="003E3BA4" w:rsidP="003E3BA4">
      <w:pPr>
        <w:pStyle w:val="aa"/>
        <w:spacing w:before="0" w:beforeAutospacing="0" w:after="0" w:afterAutospacing="0"/>
        <w:jc w:val="center"/>
        <w:rPr>
          <w:color w:val="000000"/>
        </w:rPr>
      </w:pPr>
    </w:p>
    <w:p w:rsidR="003E3BA4" w:rsidRPr="00B6068B" w:rsidRDefault="003E3BA4" w:rsidP="003E3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Лицо, отчисленное из школы  по инициативе обучающегося </w:t>
      </w:r>
      <w:r w:rsidRPr="00B6068B">
        <w:rPr>
          <w:rFonts w:ascii="Times New Roman" w:eastAsia="Times New Roman" w:hAnsi="Times New Roman" w:cs="Times New Roman"/>
          <w:sz w:val="24"/>
          <w:szCs w:val="24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:rsidR="003E3BA4" w:rsidRPr="00B6068B" w:rsidRDefault="003E3BA4" w:rsidP="003E3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68B">
        <w:rPr>
          <w:rFonts w:ascii="Times New Roman" w:eastAsia="Times New Roman" w:hAnsi="Times New Roman" w:cs="Times New Roman"/>
          <w:sz w:val="24"/>
          <w:szCs w:val="24"/>
        </w:rPr>
        <w:t xml:space="preserve">2. Порядок и условия восстановления в школе определяются Правилами приема </w:t>
      </w:r>
      <w:proofErr w:type="gramStart"/>
      <w:r w:rsidRPr="00B6068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60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1A05" w:rsidRPr="00B6068B" w:rsidRDefault="00ED1A05" w:rsidP="009B71C7">
      <w:pPr>
        <w:pStyle w:val="Default"/>
        <w:rPr>
          <w:b/>
          <w:bCs/>
        </w:rPr>
      </w:pPr>
    </w:p>
    <w:p w:rsidR="004D054C" w:rsidRPr="00B6068B" w:rsidRDefault="00184C55" w:rsidP="004D054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6068B">
        <w:rPr>
          <w:rFonts w:ascii="Times New Roman" w:hAnsi="Times New Roman"/>
          <w:sz w:val="24"/>
          <w:szCs w:val="24"/>
        </w:rPr>
        <w:t>6</w:t>
      </w:r>
      <w:r w:rsidR="004D054C" w:rsidRPr="00B6068B">
        <w:rPr>
          <w:rFonts w:ascii="Times New Roman" w:hAnsi="Times New Roman"/>
          <w:sz w:val="24"/>
          <w:szCs w:val="24"/>
        </w:rPr>
        <w:t>.Порядок восстановления обучающегося, отчисленного по инициативе образовательного учреждения</w:t>
      </w:r>
    </w:p>
    <w:p w:rsidR="00F61833" w:rsidRPr="00B6068B" w:rsidRDefault="00F61833" w:rsidP="004D054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D054C" w:rsidRPr="00B6068B" w:rsidRDefault="004D054C" w:rsidP="004D054C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 xml:space="preserve">1. Основанием возникновения образовательных отношений и приема лица является приказ руководителя </w:t>
      </w:r>
      <w:r w:rsidR="0077162C" w:rsidRPr="00B6068B">
        <w:rPr>
          <w:rFonts w:ascii="Times New Roman" w:hAnsi="Times New Roman"/>
          <w:b w:val="0"/>
          <w:sz w:val="24"/>
          <w:szCs w:val="24"/>
        </w:rPr>
        <w:t>ОО</w:t>
      </w:r>
      <w:r w:rsidRPr="00B6068B">
        <w:rPr>
          <w:rFonts w:ascii="Times New Roman" w:hAnsi="Times New Roman"/>
          <w:b w:val="0"/>
          <w:sz w:val="24"/>
          <w:szCs w:val="24"/>
        </w:rPr>
        <w:t>.</w:t>
      </w:r>
    </w:p>
    <w:p w:rsidR="004D054C" w:rsidRPr="00B6068B" w:rsidRDefault="0077162C" w:rsidP="004D054C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>2. Прием обучающегося в ОО</w:t>
      </w:r>
      <w:r w:rsidR="004D054C" w:rsidRPr="00B6068B">
        <w:rPr>
          <w:rFonts w:ascii="Times New Roman" w:hAnsi="Times New Roman"/>
          <w:b w:val="0"/>
          <w:sz w:val="24"/>
          <w:szCs w:val="24"/>
        </w:rPr>
        <w:t xml:space="preserve">  осуществляется на основании приказа о приеме лица.</w:t>
      </w:r>
    </w:p>
    <w:p w:rsidR="004D054C" w:rsidRPr="00B6068B" w:rsidRDefault="004D054C" w:rsidP="004D054C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 xml:space="preserve">3. Права и обязанности обучающегося, предусмотренные законодательством об образовании и локальными нормативными актами </w:t>
      </w:r>
      <w:r w:rsidR="0077162C" w:rsidRPr="00B6068B">
        <w:rPr>
          <w:rFonts w:ascii="Times New Roman" w:hAnsi="Times New Roman"/>
          <w:b w:val="0"/>
          <w:sz w:val="24"/>
          <w:szCs w:val="24"/>
        </w:rPr>
        <w:t>ОО</w:t>
      </w:r>
      <w:r w:rsidRPr="00B6068B">
        <w:rPr>
          <w:rFonts w:ascii="Times New Roman" w:hAnsi="Times New Roman"/>
          <w:b w:val="0"/>
          <w:sz w:val="24"/>
          <w:szCs w:val="24"/>
        </w:rPr>
        <w:t xml:space="preserve"> возникают у лица, принятого на обучение, с даты, указанной в приказе директора о приеме лица на обучение.</w:t>
      </w:r>
    </w:p>
    <w:p w:rsidR="004D054C" w:rsidRPr="00B6068B" w:rsidRDefault="004D054C" w:rsidP="004D054C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lastRenderedPageBreak/>
        <w:t>4.Образовательные отношения могут быть изменены</w:t>
      </w:r>
      <w:r w:rsidR="008E7D47">
        <w:rPr>
          <w:rFonts w:ascii="Times New Roman" w:hAnsi="Times New Roman"/>
          <w:b w:val="0"/>
          <w:sz w:val="24"/>
          <w:szCs w:val="24"/>
        </w:rPr>
        <w:t xml:space="preserve"> как по инициативе обучающегося, (</w:t>
      </w:r>
      <w:r w:rsidRPr="00B6068B">
        <w:rPr>
          <w:rFonts w:ascii="Times New Roman" w:hAnsi="Times New Roman"/>
          <w:b w:val="0"/>
          <w:sz w:val="24"/>
          <w:szCs w:val="24"/>
        </w:rPr>
        <w:t xml:space="preserve">родителей (законных представителей) несовершеннолетнего обучающегося) по его заявлению в письменной форме, так и по инициативе </w:t>
      </w:r>
      <w:r w:rsidR="0077162C" w:rsidRPr="00B6068B">
        <w:rPr>
          <w:rFonts w:ascii="Times New Roman" w:hAnsi="Times New Roman"/>
          <w:b w:val="0"/>
          <w:sz w:val="24"/>
          <w:szCs w:val="24"/>
        </w:rPr>
        <w:t>ОО</w:t>
      </w:r>
      <w:r w:rsidRPr="00B6068B">
        <w:rPr>
          <w:rFonts w:ascii="Times New Roman" w:hAnsi="Times New Roman"/>
          <w:b w:val="0"/>
          <w:sz w:val="24"/>
          <w:szCs w:val="24"/>
        </w:rPr>
        <w:t>.</w:t>
      </w:r>
    </w:p>
    <w:p w:rsidR="004E02C8" w:rsidRPr="00B6068B" w:rsidRDefault="004D054C" w:rsidP="000837F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6068B">
        <w:rPr>
          <w:rFonts w:ascii="Times New Roman" w:hAnsi="Times New Roman"/>
          <w:b w:val="0"/>
          <w:sz w:val="24"/>
          <w:szCs w:val="24"/>
        </w:rPr>
        <w:t xml:space="preserve">5.Основанием для изменения образовательных отношений является приказ руководителя </w:t>
      </w:r>
      <w:r w:rsidR="0077162C" w:rsidRPr="00B6068B">
        <w:rPr>
          <w:rFonts w:ascii="Times New Roman" w:hAnsi="Times New Roman"/>
          <w:b w:val="0"/>
          <w:sz w:val="24"/>
          <w:szCs w:val="24"/>
        </w:rPr>
        <w:t>ОО</w:t>
      </w:r>
      <w:r w:rsidRPr="00B6068B">
        <w:rPr>
          <w:rFonts w:ascii="Times New Roman" w:hAnsi="Times New Roman"/>
          <w:b w:val="0"/>
          <w:sz w:val="24"/>
          <w:szCs w:val="24"/>
        </w:rPr>
        <w:t xml:space="preserve">. </w:t>
      </w:r>
    </w:p>
    <w:sectPr w:rsidR="004E02C8" w:rsidRPr="00B6068B" w:rsidSect="000837F2">
      <w:pgSz w:w="11907" w:h="16839" w:code="9"/>
      <w:pgMar w:top="1559" w:right="567" w:bottom="1080" w:left="90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6C" w:rsidRDefault="00753C6C" w:rsidP="00B87313">
      <w:pPr>
        <w:spacing w:after="0" w:line="240" w:lineRule="auto"/>
      </w:pPr>
      <w:r>
        <w:separator/>
      </w:r>
    </w:p>
  </w:endnote>
  <w:endnote w:type="continuationSeparator" w:id="0">
    <w:p w:rsidR="00753C6C" w:rsidRDefault="00753C6C" w:rsidP="00B8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6C" w:rsidRDefault="00753C6C" w:rsidP="00B87313">
      <w:pPr>
        <w:spacing w:after="0" w:line="240" w:lineRule="auto"/>
      </w:pPr>
      <w:r>
        <w:separator/>
      </w:r>
    </w:p>
  </w:footnote>
  <w:footnote w:type="continuationSeparator" w:id="0">
    <w:p w:rsidR="00753C6C" w:rsidRDefault="00753C6C" w:rsidP="00B8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0A5F"/>
    <w:multiLevelType w:val="hybridMultilevel"/>
    <w:tmpl w:val="35F8F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358F6"/>
    <w:multiLevelType w:val="hybridMultilevel"/>
    <w:tmpl w:val="4992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10DE9"/>
    <w:multiLevelType w:val="hybridMultilevel"/>
    <w:tmpl w:val="473C4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7B54C0"/>
    <w:multiLevelType w:val="multilevel"/>
    <w:tmpl w:val="659C7BA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C47B55"/>
    <w:multiLevelType w:val="hybridMultilevel"/>
    <w:tmpl w:val="69A2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561E02"/>
    <w:multiLevelType w:val="hybridMultilevel"/>
    <w:tmpl w:val="F3B61F1E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8C"/>
    <w:rsid w:val="00034F52"/>
    <w:rsid w:val="000837F2"/>
    <w:rsid w:val="000B57AE"/>
    <w:rsid w:val="000F4853"/>
    <w:rsid w:val="00105327"/>
    <w:rsid w:val="00113F9B"/>
    <w:rsid w:val="00125A12"/>
    <w:rsid w:val="00141B6F"/>
    <w:rsid w:val="00173A68"/>
    <w:rsid w:val="00175115"/>
    <w:rsid w:val="00184C55"/>
    <w:rsid w:val="00192A93"/>
    <w:rsid w:val="001E49DC"/>
    <w:rsid w:val="00203980"/>
    <w:rsid w:val="002105B7"/>
    <w:rsid w:val="00212F12"/>
    <w:rsid w:val="002450B6"/>
    <w:rsid w:val="00270DDD"/>
    <w:rsid w:val="002A43DB"/>
    <w:rsid w:val="002B3695"/>
    <w:rsid w:val="002C451B"/>
    <w:rsid w:val="002F2DDC"/>
    <w:rsid w:val="002F371F"/>
    <w:rsid w:val="003D4594"/>
    <w:rsid w:val="003E3BA4"/>
    <w:rsid w:val="004249F2"/>
    <w:rsid w:val="00427798"/>
    <w:rsid w:val="004454CD"/>
    <w:rsid w:val="00484593"/>
    <w:rsid w:val="004C79CE"/>
    <w:rsid w:val="004D054C"/>
    <w:rsid w:val="004E02C8"/>
    <w:rsid w:val="004E3C2B"/>
    <w:rsid w:val="004F2990"/>
    <w:rsid w:val="00514EE6"/>
    <w:rsid w:val="005328FC"/>
    <w:rsid w:val="00533194"/>
    <w:rsid w:val="005334AF"/>
    <w:rsid w:val="0054371A"/>
    <w:rsid w:val="005546F4"/>
    <w:rsid w:val="005B61A7"/>
    <w:rsid w:val="00603F8C"/>
    <w:rsid w:val="00606224"/>
    <w:rsid w:val="00662469"/>
    <w:rsid w:val="006D45BC"/>
    <w:rsid w:val="00700FD7"/>
    <w:rsid w:val="00753C6C"/>
    <w:rsid w:val="0077162C"/>
    <w:rsid w:val="007808B4"/>
    <w:rsid w:val="00787654"/>
    <w:rsid w:val="008209C1"/>
    <w:rsid w:val="0082257E"/>
    <w:rsid w:val="0085043F"/>
    <w:rsid w:val="0085204C"/>
    <w:rsid w:val="008536A5"/>
    <w:rsid w:val="00867B7A"/>
    <w:rsid w:val="008D6AD5"/>
    <w:rsid w:val="008E7D47"/>
    <w:rsid w:val="00905F94"/>
    <w:rsid w:val="00913310"/>
    <w:rsid w:val="009407D2"/>
    <w:rsid w:val="0094506F"/>
    <w:rsid w:val="009466B4"/>
    <w:rsid w:val="009B71C7"/>
    <w:rsid w:val="009C71FD"/>
    <w:rsid w:val="009E539A"/>
    <w:rsid w:val="00A3219D"/>
    <w:rsid w:val="00A46E82"/>
    <w:rsid w:val="00AA7E04"/>
    <w:rsid w:val="00AB0288"/>
    <w:rsid w:val="00AD2907"/>
    <w:rsid w:val="00AE068E"/>
    <w:rsid w:val="00AE28D6"/>
    <w:rsid w:val="00AE5A40"/>
    <w:rsid w:val="00AF1C78"/>
    <w:rsid w:val="00B21157"/>
    <w:rsid w:val="00B6068B"/>
    <w:rsid w:val="00B87313"/>
    <w:rsid w:val="00B92755"/>
    <w:rsid w:val="00BA51C0"/>
    <w:rsid w:val="00BD437C"/>
    <w:rsid w:val="00C05F2A"/>
    <w:rsid w:val="00C617E2"/>
    <w:rsid w:val="00CE0CFC"/>
    <w:rsid w:val="00CF20D5"/>
    <w:rsid w:val="00D021AF"/>
    <w:rsid w:val="00D15580"/>
    <w:rsid w:val="00D23B76"/>
    <w:rsid w:val="00D479F4"/>
    <w:rsid w:val="00E13C5F"/>
    <w:rsid w:val="00E20A3E"/>
    <w:rsid w:val="00E41C11"/>
    <w:rsid w:val="00E7353D"/>
    <w:rsid w:val="00E77E1C"/>
    <w:rsid w:val="00EB6A62"/>
    <w:rsid w:val="00EC4D76"/>
    <w:rsid w:val="00ED1A05"/>
    <w:rsid w:val="00F256F4"/>
    <w:rsid w:val="00F33AB7"/>
    <w:rsid w:val="00F553FC"/>
    <w:rsid w:val="00F61833"/>
    <w:rsid w:val="00F71183"/>
    <w:rsid w:val="00F90424"/>
    <w:rsid w:val="00FB48C2"/>
    <w:rsid w:val="00FD3507"/>
    <w:rsid w:val="00FD7E0D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270DDD"/>
    <w:rPr>
      <w:b/>
      <w:bCs/>
    </w:rPr>
  </w:style>
  <w:style w:type="paragraph" w:styleId="a4">
    <w:name w:val="Body Text"/>
    <w:basedOn w:val="a"/>
    <w:link w:val="a5"/>
    <w:semiHidden/>
    <w:rsid w:val="00270DDD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semiHidden/>
    <w:rsid w:val="00270DDD"/>
    <w:rPr>
      <w:rFonts w:ascii="Arial" w:eastAsia="Times New Roman" w:hAnsi="Arial" w:cs="Times New Roman"/>
      <w:b/>
      <w:sz w:val="32"/>
      <w:szCs w:val="20"/>
    </w:rPr>
  </w:style>
  <w:style w:type="paragraph" w:styleId="a6">
    <w:name w:val="List Paragraph"/>
    <w:basedOn w:val="a"/>
    <w:uiPriority w:val="34"/>
    <w:qFormat/>
    <w:rsid w:val="00B8731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8731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3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87313"/>
    <w:rPr>
      <w:vertAlign w:val="superscript"/>
    </w:rPr>
  </w:style>
  <w:style w:type="paragraph" w:styleId="aa">
    <w:name w:val="Normal (Web)"/>
    <w:basedOn w:val="a"/>
    <w:unhideWhenUsed/>
    <w:rsid w:val="004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D021A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5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43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E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8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84C5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2469"/>
  </w:style>
  <w:style w:type="paragraph" w:styleId="af1">
    <w:name w:val="footer"/>
    <w:basedOn w:val="a"/>
    <w:link w:val="af2"/>
    <w:uiPriority w:val="99"/>
    <w:unhideWhenUsed/>
    <w:rsid w:val="006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2469"/>
  </w:style>
  <w:style w:type="table" w:styleId="af3">
    <w:name w:val="Table Grid"/>
    <w:basedOn w:val="a1"/>
    <w:uiPriority w:val="59"/>
    <w:rsid w:val="0066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270DDD"/>
    <w:rPr>
      <w:b/>
      <w:bCs/>
    </w:rPr>
  </w:style>
  <w:style w:type="paragraph" w:styleId="a4">
    <w:name w:val="Body Text"/>
    <w:basedOn w:val="a"/>
    <w:link w:val="a5"/>
    <w:semiHidden/>
    <w:rsid w:val="00270DDD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semiHidden/>
    <w:rsid w:val="00270DDD"/>
    <w:rPr>
      <w:rFonts w:ascii="Arial" w:eastAsia="Times New Roman" w:hAnsi="Arial" w:cs="Times New Roman"/>
      <w:b/>
      <w:sz w:val="32"/>
      <w:szCs w:val="20"/>
    </w:rPr>
  </w:style>
  <w:style w:type="paragraph" w:styleId="a6">
    <w:name w:val="List Paragraph"/>
    <w:basedOn w:val="a"/>
    <w:uiPriority w:val="34"/>
    <w:qFormat/>
    <w:rsid w:val="00B8731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8731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73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87313"/>
    <w:rPr>
      <w:vertAlign w:val="superscript"/>
    </w:rPr>
  </w:style>
  <w:style w:type="paragraph" w:styleId="aa">
    <w:name w:val="Normal (Web)"/>
    <w:basedOn w:val="a"/>
    <w:unhideWhenUsed/>
    <w:rsid w:val="004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D021A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5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043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E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8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84C5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62469"/>
  </w:style>
  <w:style w:type="paragraph" w:styleId="af1">
    <w:name w:val="footer"/>
    <w:basedOn w:val="a"/>
    <w:link w:val="af2"/>
    <w:uiPriority w:val="99"/>
    <w:unhideWhenUsed/>
    <w:rsid w:val="00662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2469"/>
  </w:style>
  <w:style w:type="table" w:styleId="af3">
    <w:name w:val="Table Grid"/>
    <w:basedOn w:val="a1"/>
    <w:uiPriority w:val="59"/>
    <w:rsid w:val="0066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065379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653798/" TargetMode="External"/><Relationship Id="rId17" Type="http://schemas.openxmlformats.org/officeDocument/2006/relationships/hyperlink" Target="http://www.consultant.ru/document/cons_doc_LAW_342583/f7169c27cf027b5789a861029f7ad1c4f2ac78e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65379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65379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70653798/" TargetMode="External"/><Relationship Id="rId10" Type="http://schemas.openxmlformats.org/officeDocument/2006/relationships/hyperlink" Target="http://base.garant.ru/70653798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70653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6289-FE7D-46B3-BAB6-31DE9540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sc13</dc:creator>
  <cp:lastModifiedBy>школа №21</cp:lastModifiedBy>
  <cp:revision>3</cp:revision>
  <cp:lastPrinted>2021-03-01T10:06:00Z</cp:lastPrinted>
  <dcterms:created xsi:type="dcterms:W3CDTF">2021-03-01T10:34:00Z</dcterms:created>
  <dcterms:modified xsi:type="dcterms:W3CDTF">2021-03-01T10:35:00Z</dcterms:modified>
</cp:coreProperties>
</file>